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0389" w14:textId="2BE685E9" w:rsidR="00452530" w:rsidRDefault="008E1A87" w:rsidP="008B3B1D">
      <w:pPr>
        <w:jc w:val="right"/>
      </w:pPr>
      <w:r w:rsidRPr="008E1A87">
        <w:rPr>
          <w:noProof/>
        </w:rPr>
        <w:drawing>
          <wp:anchor distT="0" distB="0" distL="114300" distR="114300" simplePos="0" relativeHeight="251665408" behindDoc="0" locked="0" layoutInCell="1" allowOverlap="1" wp14:anchorId="672934DA" wp14:editId="58B68CB3">
            <wp:simplePos x="0" y="0"/>
            <wp:positionH relativeFrom="column">
              <wp:posOffset>0</wp:posOffset>
            </wp:positionH>
            <wp:positionV relativeFrom="paragraph">
              <wp:posOffset>0</wp:posOffset>
            </wp:positionV>
            <wp:extent cx="1104265" cy="1104265"/>
            <wp:effectExtent l="0" t="0" r="635" b="635"/>
            <wp:wrapSquare wrapText="bothSides"/>
            <wp:docPr id="4" name="Picture 4" descr="CSC_black_2x2cm_300dpi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black_2x2cm_300dpi 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anchor>
        </w:drawing>
      </w:r>
      <w:r w:rsidRPr="008E1A87">
        <w:rPr>
          <w:noProof/>
        </w:rPr>
        <w:drawing>
          <wp:anchor distT="0" distB="0" distL="114300" distR="114300" simplePos="0" relativeHeight="251664384" behindDoc="0" locked="0" layoutInCell="1" allowOverlap="1" wp14:anchorId="17CF0EF8" wp14:editId="68DC6A3C">
            <wp:simplePos x="0" y="0"/>
            <wp:positionH relativeFrom="column">
              <wp:posOffset>1442720</wp:posOffset>
            </wp:positionH>
            <wp:positionV relativeFrom="paragraph">
              <wp:posOffset>0</wp:posOffset>
            </wp:positionV>
            <wp:extent cx="2533650" cy="122110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533650" cy="1221105"/>
                    </a:xfrm>
                    <a:prstGeom prst="rect">
                      <a:avLst/>
                    </a:prstGeom>
                  </pic:spPr>
                </pic:pic>
              </a:graphicData>
            </a:graphic>
          </wp:anchor>
        </w:drawing>
      </w:r>
      <w:r w:rsidR="006A6985">
        <w:rPr>
          <w:noProof/>
        </w:rPr>
        <w:drawing>
          <wp:inline distT="0" distB="0" distL="0" distR="0" wp14:anchorId="3566482A" wp14:editId="2FEB4E26">
            <wp:extent cx="29632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full logo - standa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3200" cy="1260000"/>
                    </a:xfrm>
                    <a:prstGeom prst="rect">
                      <a:avLst/>
                    </a:prstGeom>
                  </pic:spPr>
                </pic:pic>
              </a:graphicData>
            </a:graphic>
          </wp:inline>
        </w:drawing>
      </w:r>
    </w:p>
    <w:p w14:paraId="643847F4" w14:textId="7229311A" w:rsidR="002D5F9F" w:rsidRDefault="002D5F9F" w:rsidP="00702ADC">
      <w:pPr>
        <w:jc w:val="center"/>
        <w:rPr>
          <w:color w:val="FFFFFF"/>
          <w:sz w:val="48"/>
          <w:szCs w:val="48"/>
        </w:rPr>
      </w:pPr>
    </w:p>
    <w:p w14:paraId="314D9A39" w14:textId="422DB0A2" w:rsidR="00702ADC" w:rsidRDefault="00702ADC" w:rsidP="00702ADC">
      <w:pPr>
        <w:jc w:val="center"/>
        <w:rPr>
          <w:color w:val="FFFFFF"/>
          <w:sz w:val="48"/>
          <w:szCs w:val="48"/>
        </w:rPr>
      </w:pPr>
    </w:p>
    <w:p w14:paraId="6DDE0022" w14:textId="77777777" w:rsidR="00702ADC" w:rsidRDefault="00702ADC" w:rsidP="00D863C3">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rPr>
      </w:pPr>
    </w:p>
    <w:p w14:paraId="21D6B589" w14:textId="77777777" w:rsidR="007824B9" w:rsidRDefault="00E867F1" w:rsidP="00E867F1">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rPr>
      </w:pPr>
      <w:r>
        <w:rPr>
          <w:color w:val="FFFFFF"/>
          <w:sz w:val="48"/>
          <w:szCs w:val="48"/>
        </w:rPr>
        <w:t xml:space="preserve">Communications and Events Officer </w:t>
      </w:r>
    </w:p>
    <w:p w14:paraId="2BCDB6D7" w14:textId="71EE3913" w:rsidR="00E867F1" w:rsidRDefault="00E867F1" w:rsidP="00E867F1">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rPr>
      </w:pPr>
      <w:r>
        <w:rPr>
          <w:color w:val="FFFFFF"/>
          <w:sz w:val="48"/>
          <w:szCs w:val="48"/>
        </w:rPr>
        <w:t>(EO Grade)</w:t>
      </w:r>
    </w:p>
    <w:p w14:paraId="5B109273" w14:textId="275B0795" w:rsidR="00053E86" w:rsidRPr="00133D69" w:rsidRDefault="00053E86" w:rsidP="00E867F1">
      <w:pPr>
        <w:pBdr>
          <w:top w:val="single" w:sz="4" w:space="1" w:color="27AAE0"/>
          <w:left w:val="single" w:sz="4" w:space="4" w:color="27AAE0"/>
          <w:bottom w:val="single" w:sz="4" w:space="1" w:color="27AAE0"/>
          <w:right w:val="single" w:sz="4" w:space="4" w:color="27AAE0"/>
        </w:pBdr>
        <w:shd w:val="clear" w:color="auto" w:fill="2A7AB0"/>
        <w:jc w:val="center"/>
        <w:rPr>
          <w:color w:val="FFFFFF"/>
          <w:sz w:val="48"/>
          <w:szCs w:val="48"/>
        </w:rPr>
      </w:pPr>
      <w:r>
        <w:rPr>
          <w:color w:val="FFFFFF"/>
          <w:sz w:val="48"/>
          <w:szCs w:val="48"/>
        </w:rPr>
        <w:t>Fixed Term</w:t>
      </w:r>
    </w:p>
    <w:p w14:paraId="024E5CC6" w14:textId="77777777" w:rsidR="00D863C3" w:rsidRPr="00133D69" w:rsidRDefault="00D863C3" w:rsidP="00D863C3">
      <w:pPr>
        <w:pBdr>
          <w:top w:val="single" w:sz="4" w:space="1" w:color="27AAE0"/>
          <w:left w:val="single" w:sz="4" w:space="4" w:color="27AAE0"/>
          <w:bottom w:val="single" w:sz="4" w:space="1" w:color="27AAE0"/>
          <w:right w:val="single" w:sz="4" w:space="4" w:color="27AAE0"/>
        </w:pBdr>
        <w:shd w:val="clear" w:color="auto" w:fill="2A7AB0"/>
        <w:jc w:val="center"/>
        <w:rPr>
          <w:b/>
          <w:color w:val="FFFFFF"/>
          <w:sz w:val="48"/>
          <w:szCs w:val="48"/>
        </w:rPr>
      </w:pPr>
      <w:r w:rsidRPr="00133D69">
        <w:rPr>
          <w:b/>
          <w:color w:val="FFFFFF"/>
          <w:sz w:val="48"/>
          <w:szCs w:val="48"/>
        </w:rPr>
        <w:t xml:space="preserve">Information Pack </w:t>
      </w:r>
    </w:p>
    <w:p w14:paraId="1349B84D" w14:textId="77777777" w:rsidR="00D863C3" w:rsidRPr="00133D69" w:rsidRDefault="00D863C3" w:rsidP="00D863C3">
      <w:pPr>
        <w:pBdr>
          <w:top w:val="single" w:sz="4" w:space="1" w:color="27AAE0"/>
          <w:left w:val="single" w:sz="4" w:space="4" w:color="27AAE0"/>
          <w:bottom w:val="single" w:sz="4" w:space="1" w:color="27AAE0"/>
          <w:right w:val="single" w:sz="4" w:space="4" w:color="27AAE0"/>
        </w:pBdr>
        <w:shd w:val="clear" w:color="auto" w:fill="2A7AB0"/>
        <w:jc w:val="center"/>
        <w:rPr>
          <w:b/>
          <w:bCs/>
          <w:color w:val="FFFFFF"/>
          <w:sz w:val="48"/>
          <w:szCs w:val="48"/>
        </w:rPr>
      </w:pPr>
    </w:p>
    <w:p w14:paraId="0E302770" w14:textId="77777777" w:rsidR="00D863C3" w:rsidRPr="00133D69" w:rsidRDefault="00D863C3" w:rsidP="00D863C3">
      <w:pPr>
        <w:jc w:val="center"/>
      </w:pPr>
    </w:p>
    <w:p w14:paraId="6865A669" w14:textId="7E41C508" w:rsidR="00D863C3" w:rsidRPr="00133D69" w:rsidRDefault="00D863C3" w:rsidP="00D863C3">
      <w:pPr>
        <w:jc w:val="center"/>
        <w:rPr>
          <w:b/>
          <w:bCs/>
        </w:rPr>
      </w:pPr>
      <w:r w:rsidRPr="00133D69">
        <w:rPr>
          <w:b/>
          <w:bCs/>
        </w:rPr>
        <w:t xml:space="preserve">Closing date: </w:t>
      </w:r>
      <w:r w:rsidR="00C639AF">
        <w:rPr>
          <w:b/>
          <w:bCs/>
        </w:rPr>
        <w:t>10:00am on Monday 8 August 2022</w:t>
      </w:r>
    </w:p>
    <w:p w14:paraId="1EAE093A" w14:textId="77777777" w:rsidR="00D863C3" w:rsidRPr="00133D69" w:rsidRDefault="00D863C3" w:rsidP="00D863C3">
      <w:pPr>
        <w:jc w:val="center"/>
      </w:pPr>
    </w:p>
    <w:p w14:paraId="15A4ABF2" w14:textId="0CF8B1C4" w:rsidR="00D863C3" w:rsidRPr="00133D69" w:rsidRDefault="00C66E48" w:rsidP="00D863C3">
      <w:pPr>
        <w:jc w:val="center"/>
      </w:pPr>
      <w:r>
        <w:t xml:space="preserve">     </w:t>
      </w:r>
      <w:r w:rsidR="00D863C3" w:rsidRPr="00133D69">
        <w:tab/>
      </w:r>
      <w:r w:rsidR="00D863C3" w:rsidRPr="00133D69">
        <w:tab/>
      </w:r>
      <w:r w:rsidR="00D863C3" w:rsidRPr="00133D69">
        <w:tab/>
      </w:r>
    </w:p>
    <w:p w14:paraId="69652D64" w14:textId="77777777" w:rsidR="00D863C3" w:rsidRPr="00133D69" w:rsidRDefault="00D863C3" w:rsidP="00D863C3">
      <w:pPr>
        <w:jc w:val="center"/>
      </w:pPr>
    </w:p>
    <w:p w14:paraId="698B444B" w14:textId="77777777" w:rsidR="00D863C3" w:rsidRPr="00133D69" w:rsidRDefault="00D863C3" w:rsidP="00D863C3">
      <w:pPr>
        <w:rPr>
          <w:bCs/>
          <w:kern w:val="32"/>
          <w:sz w:val="40"/>
          <w:szCs w:val="40"/>
        </w:rPr>
      </w:pPr>
      <w:r w:rsidRPr="00133D69">
        <w:rPr>
          <w:b/>
          <w:sz w:val="40"/>
          <w:szCs w:val="40"/>
        </w:rPr>
        <w:br w:type="page"/>
      </w:r>
    </w:p>
    <w:bookmarkStart w:id="0" w:name="_Hlk80776089" w:displacedByCustomXml="next"/>
    <w:sdt>
      <w:sdtPr>
        <w:rPr>
          <w:rFonts w:ascii="Arial" w:eastAsia="Times New Roman" w:hAnsi="Arial" w:cs="Arial"/>
          <w:color w:val="auto"/>
          <w:sz w:val="24"/>
          <w:szCs w:val="24"/>
        </w:rPr>
        <w:id w:val="-1267225465"/>
        <w:docPartObj>
          <w:docPartGallery w:val="Table of Contents"/>
          <w:docPartUnique/>
        </w:docPartObj>
      </w:sdtPr>
      <w:sdtEndPr>
        <w:rPr>
          <w:b/>
          <w:bCs/>
          <w:noProof/>
        </w:rPr>
      </w:sdtEndPr>
      <w:sdtContent>
        <w:p w14:paraId="1EC7F1D3" w14:textId="77777777" w:rsidR="00D863C3" w:rsidRPr="00133D69" w:rsidRDefault="00D863C3" w:rsidP="00D863C3">
          <w:pPr>
            <w:pStyle w:val="TOCHeading"/>
            <w:rPr>
              <w:rFonts w:ascii="Arial" w:hAnsi="Arial" w:cs="Arial"/>
              <w:sz w:val="40"/>
              <w:szCs w:val="40"/>
            </w:rPr>
          </w:pPr>
          <w:r w:rsidRPr="00133D69">
            <w:rPr>
              <w:rFonts w:ascii="Arial" w:hAnsi="Arial" w:cs="Arial"/>
              <w:sz w:val="40"/>
              <w:szCs w:val="40"/>
            </w:rPr>
            <w:t>Contents</w:t>
          </w:r>
        </w:p>
        <w:p w14:paraId="7794F9CD" w14:textId="77777777" w:rsidR="00D863C3" w:rsidRPr="00133D69" w:rsidRDefault="00D863C3" w:rsidP="00D863C3">
          <w:pPr>
            <w:rPr>
              <w:lang w:eastAsia="en-US"/>
            </w:rPr>
          </w:pPr>
        </w:p>
        <w:p w14:paraId="418BBD9A" w14:textId="53FA0B0D" w:rsidR="00FB0D19" w:rsidRDefault="00D863C3">
          <w:pPr>
            <w:pStyle w:val="TOC1"/>
            <w:tabs>
              <w:tab w:val="right" w:leader="dot" w:pos="14275"/>
            </w:tabs>
            <w:rPr>
              <w:rFonts w:asciiTheme="minorHAnsi" w:eastAsiaTheme="minorEastAsia" w:hAnsiTheme="minorHAnsi" w:cstheme="minorBidi"/>
              <w:noProof/>
              <w:sz w:val="22"/>
              <w:szCs w:val="22"/>
            </w:rPr>
          </w:pPr>
          <w:r w:rsidRPr="00133D69">
            <w:fldChar w:fldCharType="begin"/>
          </w:r>
          <w:r w:rsidRPr="00133D69">
            <w:instrText xml:space="preserve"> TOC \o "1-3" \h \z \u </w:instrText>
          </w:r>
          <w:r w:rsidRPr="00133D69">
            <w:fldChar w:fldCharType="separate"/>
          </w:r>
          <w:hyperlink w:anchor="_Toc109124926" w:history="1">
            <w:r w:rsidR="00FB0D19" w:rsidRPr="00196B90">
              <w:rPr>
                <w:rStyle w:val="Hyperlink"/>
                <w:noProof/>
              </w:rPr>
              <w:t>Introduction</w:t>
            </w:r>
            <w:r w:rsidR="00FB0D19">
              <w:rPr>
                <w:noProof/>
                <w:webHidden/>
              </w:rPr>
              <w:tab/>
            </w:r>
            <w:r w:rsidR="00FB0D19">
              <w:rPr>
                <w:noProof/>
                <w:webHidden/>
              </w:rPr>
              <w:fldChar w:fldCharType="begin"/>
            </w:r>
            <w:r w:rsidR="00FB0D19">
              <w:rPr>
                <w:noProof/>
                <w:webHidden/>
              </w:rPr>
              <w:instrText xml:space="preserve"> PAGEREF _Toc109124926 \h </w:instrText>
            </w:r>
            <w:r w:rsidR="00FB0D19">
              <w:rPr>
                <w:noProof/>
                <w:webHidden/>
              </w:rPr>
            </w:r>
            <w:r w:rsidR="00FB0D19">
              <w:rPr>
                <w:noProof/>
                <w:webHidden/>
              </w:rPr>
              <w:fldChar w:fldCharType="separate"/>
            </w:r>
            <w:r w:rsidR="00FB0D19">
              <w:rPr>
                <w:noProof/>
                <w:webHidden/>
              </w:rPr>
              <w:t>3</w:t>
            </w:r>
            <w:r w:rsidR="00FB0D19">
              <w:rPr>
                <w:noProof/>
                <w:webHidden/>
              </w:rPr>
              <w:fldChar w:fldCharType="end"/>
            </w:r>
          </w:hyperlink>
        </w:p>
        <w:p w14:paraId="28F593CA" w14:textId="2F70C05A"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27" w:history="1">
            <w:r w:rsidR="00FB0D19" w:rsidRPr="00196B90">
              <w:rPr>
                <w:rStyle w:val="Hyperlink"/>
                <w:noProof/>
              </w:rPr>
              <w:t>Why work for Estyn?</w:t>
            </w:r>
            <w:r w:rsidR="00FB0D19">
              <w:rPr>
                <w:noProof/>
                <w:webHidden/>
              </w:rPr>
              <w:tab/>
            </w:r>
            <w:r w:rsidR="00FB0D19">
              <w:rPr>
                <w:noProof/>
                <w:webHidden/>
              </w:rPr>
              <w:fldChar w:fldCharType="begin"/>
            </w:r>
            <w:r w:rsidR="00FB0D19">
              <w:rPr>
                <w:noProof/>
                <w:webHidden/>
              </w:rPr>
              <w:instrText xml:space="preserve"> PAGEREF _Toc109124927 \h </w:instrText>
            </w:r>
            <w:r w:rsidR="00FB0D19">
              <w:rPr>
                <w:noProof/>
                <w:webHidden/>
              </w:rPr>
            </w:r>
            <w:r w:rsidR="00FB0D19">
              <w:rPr>
                <w:noProof/>
                <w:webHidden/>
              </w:rPr>
              <w:fldChar w:fldCharType="separate"/>
            </w:r>
            <w:r w:rsidR="00FB0D19">
              <w:rPr>
                <w:noProof/>
                <w:webHidden/>
              </w:rPr>
              <w:t>4</w:t>
            </w:r>
            <w:r w:rsidR="00FB0D19">
              <w:rPr>
                <w:noProof/>
                <w:webHidden/>
              </w:rPr>
              <w:fldChar w:fldCharType="end"/>
            </w:r>
          </w:hyperlink>
        </w:p>
        <w:p w14:paraId="703373DD" w14:textId="7A35695C"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28" w:history="1">
            <w:r w:rsidR="00FB0D19" w:rsidRPr="00196B90">
              <w:rPr>
                <w:rStyle w:val="Hyperlink"/>
                <w:noProof/>
              </w:rPr>
              <w:t>Diversity and Inclusion</w:t>
            </w:r>
            <w:r w:rsidR="00FB0D19">
              <w:rPr>
                <w:noProof/>
                <w:webHidden/>
              </w:rPr>
              <w:tab/>
            </w:r>
            <w:r w:rsidR="00FB0D19">
              <w:rPr>
                <w:noProof/>
                <w:webHidden/>
              </w:rPr>
              <w:fldChar w:fldCharType="begin"/>
            </w:r>
            <w:r w:rsidR="00FB0D19">
              <w:rPr>
                <w:noProof/>
                <w:webHidden/>
              </w:rPr>
              <w:instrText xml:space="preserve"> PAGEREF _Toc109124928 \h </w:instrText>
            </w:r>
            <w:r w:rsidR="00FB0D19">
              <w:rPr>
                <w:noProof/>
                <w:webHidden/>
              </w:rPr>
            </w:r>
            <w:r w:rsidR="00FB0D19">
              <w:rPr>
                <w:noProof/>
                <w:webHidden/>
              </w:rPr>
              <w:fldChar w:fldCharType="separate"/>
            </w:r>
            <w:r w:rsidR="00FB0D19">
              <w:rPr>
                <w:noProof/>
                <w:webHidden/>
              </w:rPr>
              <w:t>4</w:t>
            </w:r>
            <w:r w:rsidR="00FB0D19">
              <w:rPr>
                <w:noProof/>
                <w:webHidden/>
              </w:rPr>
              <w:fldChar w:fldCharType="end"/>
            </w:r>
          </w:hyperlink>
        </w:p>
        <w:p w14:paraId="00F0CA11" w14:textId="10981737"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29" w:history="1">
            <w:r w:rsidR="00FB0D19" w:rsidRPr="00196B90">
              <w:rPr>
                <w:rStyle w:val="Hyperlink"/>
                <w:noProof/>
              </w:rPr>
              <w:t>Smart Working</w:t>
            </w:r>
            <w:r w:rsidR="00FB0D19">
              <w:rPr>
                <w:noProof/>
                <w:webHidden/>
              </w:rPr>
              <w:tab/>
            </w:r>
            <w:r w:rsidR="00FB0D19">
              <w:rPr>
                <w:noProof/>
                <w:webHidden/>
              </w:rPr>
              <w:fldChar w:fldCharType="begin"/>
            </w:r>
            <w:r w:rsidR="00FB0D19">
              <w:rPr>
                <w:noProof/>
                <w:webHidden/>
              </w:rPr>
              <w:instrText xml:space="preserve"> PAGEREF _Toc109124929 \h </w:instrText>
            </w:r>
            <w:r w:rsidR="00FB0D19">
              <w:rPr>
                <w:noProof/>
                <w:webHidden/>
              </w:rPr>
            </w:r>
            <w:r w:rsidR="00FB0D19">
              <w:rPr>
                <w:noProof/>
                <w:webHidden/>
              </w:rPr>
              <w:fldChar w:fldCharType="separate"/>
            </w:r>
            <w:r w:rsidR="00FB0D19">
              <w:rPr>
                <w:noProof/>
                <w:webHidden/>
              </w:rPr>
              <w:t>4</w:t>
            </w:r>
            <w:r w:rsidR="00FB0D19">
              <w:rPr>
                <w:noProof/>
                <w:webHidden/>
              </w:rPr>
              <w:fldChar w:fldCharType="end"/>
            </w:r>
          </w:hyperlink>
        </w:p>
        <w:p w14:paraId="3084AD7E" w14:textId="6CEAB8C7"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30" w:history="1">
            <w:r w:rsidR="00FB0D19" w:rsidRPr="00196B90">
              <w:rPr>
                <w:rStyle w:val="Hyperlink"/>
                <w:noProof/>
              </w:rPr>
              <w:t>Who we’re looking for</w:t>
            </w:r>
            <w:r w:rsidR="00FB0D19">
              <w:rPr>
                <w:noProof/>
                <w:webHidden/>
              </w:rPr>
              <w:tab/>
            </w:r>
            <w:r w:rsidR="00FB0D19">
              <w:rPr>
                <w:noProof/>
                <w:webHidden/>
              </w:rPr>
              <w:fldChar w:fldCharType="begin"/>
            </w:r>
            <w:r w:rsidR="00FB0D19">
              <w:rPr>
                <w:noProof/>
                <w:webHidden/>
              </w:rPr>
              <w:instrText xml:space="preserve"> PAGEREF _Toc109124930 \h </w:instrText>
            </w:r>
            <w:r w:rsidR="00FB0D19">
              <w:rPr>
                <w:noProof/>
                <w:webHidden/>
              </w:rPr>
            </w:r>
            <w:r w:rsidR="00FB0D19">
              <w:rPr>
                <w:noProof/>
                <w:webHidden/>
              </w:rPr>
              <w:fldChar w:fldCharType="separate"/>
            </w:r>
            <w:r w:rsidR="00FB0D19">
              <w:rPr>
                <w:noProof/>
                <w:webHidden/>
              </w:rPr>
              <w:t>5</w:t>
            </w:r>
            <w:r w:rsidR="00FB0D19">
              <w:rPr>
                <w:noProof/>
                <w:webHidden/>
              </w:rPr>
              <w:fldChar w:fldCharType="end"/>
            </w:r>
          </w:hyperlink>
        </w:p>
        <w:p w14:paraId="6D0080E8" w14:textId="5B61AF45"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31" w:history="1">
            <w:r w:rsidR="00FB0D19" w:rsidRPr="00196B90">
              <w:rPr>
                <w:rStyle w:val="Hyperlink"/>
                <w:noProof/>
              </w:rPr>
              <w:t>Person Specification</w:t>
            </w:r>
            <w:r w:rsidR="00FB0D19">
              <w:rPr>
                <w:noProof/>
                <w:webHidden/>
              </w:rPr>
              <w:tab/>
            </w:r>
            <w:r w:rsidR="00FB0D19">
              <w:rPr>
                <w:noProof/>
                <w:webHidden/>
              </w:rPr>
              <w:fldChar w:fldCharType="begin"/>
            </w:r>
            <w:r w:rsidR="00FB0D19">
              <w:rPr>
                <w:noProof/>
                <w:webHidden/>
              </w:rPr>
              <w:instrText xml:space="preserve"> PAGEREF _Toc109124931 \h </w:instrText>
            </w:r>
            <w:r w:rsidR="00FB0D19">
              <w:rPr>
                <w:noProof/>
                <w:webHidden/>
              </w:rPr>
            </w:r>
            <w:r w:rsidR="00FB0D19">
              <w:rPr>
                <w:noProof/>
                <w:webHidden/>
              </w:rPr>
              <w:fldChar w:fldCharType="separate"/>
            </w:r>
            <w:r w:rsidR="00FB0D19">
              <w:rPr>
                <w:noProof/>
                <w:webHidden/>
              </w:rPr>
              <w:t>7</w:t>
            </w:r>
            <w:r w:rsidR="00FB0D19">
              <w:rPr>
                <w:noProof/>
                <w:webHidden/>
              </w:rPr>
              <w:fldChar w:fldCharType="end"/>
            </w:r>
          </w:hyperlink>
        </w:p>
        <w:p w14:paraId="475E2A39" w14:textId="657B256F"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32" w:history="1">
            <w:r w:rsidR="00FB0D19" w:rsidRPr="00196B90">
              <w:rPr>
                <w:rStyle w:val="Hyperlink"/>
                <w:noProof/>
              </w:rPr>
              <w:t>About us – Our work and our values</w:t>
            </w:r>
            <w:r w:rsidR="00FB0D19">
              <w:rPr>
                <w:noProof/>
                <w:webHidden/>
              </w:rPr>
              <w:tab/>
            </w:r>
            <w:r w:rsidR="00FB0D19">
              <w:rPr>
                <w:noProof/>
                <w:webHidden/>
              </w:rPr>
              <w:fldChar w:fldCharType="begin"/>
            </w:r>
            <w:r w:rsidR="00FB0D19">
              <w:rPr>
                <w:noProof/>
                <w:webHidden/>
              </w:rPr>
              <w:instrText xml:space="preserve"> PAGEREF _Toc109124932 \h </w:instrText>
            </w:r>
            <w:r w:rsidR="00FB0D19">
              <w:rPr>
                <w:noProof/>
                <w:webHidden/>
              </w:rPr>
            </w:r>
            <w:r w:rsidR="00FB0D19">
              <w:rPr>
                <w:noProof/>
                <w:webHidden/>
              </w:rPr>
              <w:fldChar w:fldCharType="separate"/>
            </w:r>
            <w:r w:rsidR="00FB0D19">
              <w:rPr>
                <w:noProof/>
                <w:webHidden/>
              </w:rPr>
              <w:t>9</w:t>
            </w:r>
            <w:r w:rsidR="00FB0D19">
              <w:rPr>
                <w:noProof/>
                <w:webHidden/>
              </w:rPr>
              <w:fldChar w:fldCharType="end"/>
            </w:r>
          </w:hyperlink>
        </w:p>
        <w:p w14:paraId="0286982A" w14:textId="25AB1A45"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33" w:history="1">
            <w:r w:rsidR="00FB0D19" w:rsidRPr="00196B90">
              <w:rPr>
                <w:rStyle w:val="Hyperlink"/>
                <w:noProof/>
              </w:rPr>
              <w:t>Benefits of joining Estyn</w:t>
            </w:r>
            <w:r w:rsidR="00FB0D19">
              <w:rPr>
                <w:noProof/>
                <w:webHidden/>
              </w:rPr>
              <w:tab/>
            </w:r>
            <w:r w:rsidR="00FB0D19">
              <w:rPr>
                <w:noProof/>
                <w:webHidden/>
              </w:rPr>
              <w:fldChar w:fldCharType="begin"/>
            </w:r>
            <w:r w:rsidR="00FB0D19">
              <w:rPr>
                <w:noProof/>
                <w:webHidden/>
              </w:rPr>
              <w:instrText xml:space="preserve"> PAGEREF _Toc109124933 \h </w:instrText>
            </w:r>
            <w:r w:rsidR="00FB0D19">
              <w:rPr>
                <w:noProof/>
                <w:webHidden/>
              </w:rPr>
            </w:r>
            <w:r w:rsidR="00FB0D19">
              <w:rPr>
                <w:noProof/>
                <w:webHidden/>
              </w:rPr>
              <w:fldChar w:fldCharType="separate"/>
            </w:r>
            <w:r w:rsidR="00FB0D19">
              <w:rPr>
                <w:noProof/>
                <w:webHidden/>
              </w:rPr>
              <w:t>10</w:t>
            </w:r>
            <w:r w:rsidR="00FB0D19">
              <w:rPr>
                <w:noProof/>
                <w:webHidden/>
              </w:rPr>
              <w:fldChar w:fldCharType="end"/>
            </w:r>
          </w:hyperlink>
        </w:p>
        <w:p w14:paraId="0088335E" w14:textId="38C24823"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34" w:history="1">
            <w:r w:rsidR="00FB0D19" w:rsidRPr="00196B90">
              <w:rPr>
                <w:rStyle w:val="Hyperlink"/>
                <w:noProof/>
              </w:rPr>
              <w:t>Apply now!</w:t>
            </w:r>
            <w:r w:rsidR="00FB0D19">
              <w:rPr>
                <w:noProof/>
                <w:webHidden/>
              </w:rPr>
              <w:tab/>
            </w:r>
            <w:r w:rsidR="00FB0D19">
              <w:rPr>
                <w:noProof/>
                <w:webHidden/>
              </w:rPr>
              <w:fldChar w:fldCharType="begin"/>
            </w:r>
            <w:r w:rsidR="00FB0D19">
              <w:rPr>
                <w:noProof/>
                <w:webHidden/>
              </w:rPr>
              <w:instrText xml:space="preserve"> PAGEREF _Toc109124934 \h </w:instrText>
            </w:r>
            <w:r w:rsidR="00FB0D19">
              <w:rPr>
                <w:noProof/>
                <w:webHidden/>
              </w:rPr>
            </w:r>
            <w:r w:rsidR="00FB0D19">
              <w:rPr>
                <w:noProof/>
                <w:webHidden/>
              </w:rPr>
              <w:fldChar w:fldCharType="separate"/>
            </w:r>
            <w:r w:rsidR="00FB0D19">
              <w:rPr>
                <w:noProof/>
                <w:webHidden/>
              </w:rPr>
              <w:t>12</w:t>
            </w:r>
            <w:r w:rsidR="00FB0D19">
              <w:rPr>
                <w:noProof/>
                <w:webHidden/>
              </w:rPr>
              <w:fldChar w:fldCharType="end"/>
            </w:r>
          </w:hyperlink>
        </w:p>
        <w:p w14:paraId="042741CB" w14:textId="34B0CA28"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35" w:history="1">
            <w:r w:rsidR="00FB0D19" w:rsidRPr="00196B90">
              <w:rPr>
                <w:rStyle w:val="Hyperlink"/>
                <w:noProof/>
              </w:rPr>
              <w:t>Selection process and key dates</w:t>
            </w:r>
            <w:r w:rsidR="00FB0D19">
              <w:rPr>
                <w:noProof/>
                <w:webHidden/>
              </w:rPr>
              <w:tab/>
            </w:r>
            <w:r w:rsidR="00FB0D19">
              <w:rPr>
                <w:noProof/>
                <w:webHidden/>
              </w:rPr>
              <w:fldChar w:fldCharType="begin"/>
            </w:r>
            <w:r w:rsidR="00FB0D19">
              <w:rPr>
                <w:noProof/>
                <w:webHidden/>
              </w:rPr>
              <w:instrText xml:space="preserve"> PAGEREF _Toc109124935 \h </w:instrText>
            </w:r>
            <w:r w:rsidR="00FB0D19">
              <w:rPr>
                <w:noProof/>
                <w:webHidden/>
              </w:rPr>
            </w:r>
            <w:r w:rsidR="00FB0D19">
              <w:rPr>
                <w:noProof/>
                <w:webHidden/>
              </w:rPr>
              <w:fldChar w:fldCharType="separate"/>
            </w:r>
            <w:r w:rsidR="00FB0D19">
              <w:rPr>
                <w:noProof/>
                <w:webHidden/>
              </w:rPr>
              <w:t>13</w:t>
            </w:r>
            <w:r w:rsidR="00FB0D19">
              <w:rPr>
                <w:noProof/>
                <w:webHidden/>
              </w:rPr>
              <w:fldChar w:fldCharType="end"/>
            </w:r>
          </w:hyperlink>
        </w:p>
        <w:p w14:paraId="7113CC66" w14:textId="049A570F" w:rsidR="00FB0D19" w:rsidRDefault="00620CC5">
          <w:pPr>
            <w:pStyle w:val="TOC1"/>
            <w:tabs>
              <w:tab w:val="right" w:leader="dot" w:pos="14275"/>
            </w:tabs>
            <w:rPr>
              <w:rFonts w:asciiTheme="minorHAnsi" w:eastAsiaTheme="minorEastAsia" w:hAnsiTheme="minorHAnsi" w:cstheme="minorBidi"/>
              <w:noProof/>
              <w:sz w:val="22"/>
              <w:szCs w:val="22"/>
            </w:rPr>
          </w:pPr>
          <w:hyperlink w:anchor="_Toc109124936" w:history="1">
            <w:r w:rsidR="00FB0D19" w:rsidRPr="00196B90">
              <w:rPr>
                <w:rStyle w:val="Hyperlink"/>
                <w:noProof/>
              </w:rPr>
              <w:t>Further Enquiries</w:t>
            </w:r>
            <w:r w:rsidR="00FB0D19">
              <w:rPr>
                <w:noProof/>
                <w:webHidden/>
              </w:rPr>
              <w:tab/>
            </w:r>
            <w:r w:rsidR="00FB0D19">
              <w:rPr>
                <w:noProof/>
                <w:webHidden/>
              </w:rPr>
              <w:fldChar w:fldCharType="begin"/>
            </w:r>
            <w:r w:rsidR="00FB0D19">
              <w:rPr>
                <w:noProof/>
                <w:webHidden/>
              </w:rPr>
              <w:instrText xml:space="preserve"> PAGEREF _Toc109124936 \h </w:instrText>
            </w:r>
            <w:r w:rsidR="00FB0D19">
              <w:rPr>
                <w:noProof/>
                <w:webHidden/>
              </w:rPr>
            </w:r>
            <w:r w:rsidR="00FB0D19">
              <w:rPr>
                <w:noProof/>
                <w:webHidden/>
              </w:rPr>
              <w:fldChar w:fldCharType="separate"/>
            </w:r>
            <w:r w:rsidR="00FB0D19">
              <w:rPr>
                <w:noProof/>
                <w:webHidden/>
              </w:rPr>
              <w:t>14</w:t>
            </w:r>
            <w:r w:rsidR="00FB0D19">
              <w:rPr>
                <w:noProof/>
                <w:webHidden/>
              </w:rPr>
              <w:fldChar w:fldCharType="end"/>
            </w:r>
          </w:hyperlink>
        </w:p>
        <w:p w14:paraId="45C6A45D" w14:textId="1F9552F5" w:rsidR="00D863C3" w:rsidRPr="00133D69" w:rsidRDefault="00D863C3" w:rsidP="00D863C3">
          <w:pPr>
            <w:rPr>
              <w:b/>
              <w:bCs/>
              <w:noProof/>
            </w:rPr>
          </w:pPr>
          <w:r w:rsidRPr="00133D69">
            <w:rPr>
              <w:b/>
              <w:bCs/>
              <w:noProof/>
            </w:rPr>
            <w:fldChar w:fldCharType="end"/>
          </w:r>
        </w:p>
      </w:sdtContent>
    </w:sdt>
    <w:bookmarkEnd w:id="0" w:displacedByCustomXml="prev"/>
    <w:p w14:paraId="709C67BD" w14:textId="77777777" w:rsidR="00D863C3" w:rsidRPr="00133D69" w:rsidRDefault="00D863C3" w:rsidP="00D863C3"/>
    <w:p w14:paraId="3B44A357" w14:textId="152B5EC5" w:rsidR="00D863C3" w:rsidRPr="00133D69" w:rsidRDefault="00D863C3" w:rsidP="00D863C3">
      <w:pPr>
        <w:rPr>
          <w:b/>
        </w:rPr>
      </w:pPr>
      <w:bookmarkStart w:id="1" w:name="_Hlk80776201"/>
      <w:r w:rsidRPr="00133D69">
        <w:rPr>
          <w:b/>
        </w:rPr>
        <w:t xml:space="preserve">Download this pack </w:t>
      </w:r>
      <w:bookmarkEnd w:id="1"/>
      <w:r w:rsidRPr="00133D69">
        <w:rPr>
          <w:b/>
        </w:rPr>
        <w:t xml:space="preserve">in Welsh on our </w:t>
      </w:r>
      <w:hyperlink r:id="rId15" w:history="1">
        <w:r w:rsidR="00061A9A" w:rsidRPr="009B3457">
          <w:rPr>
            <w:rStyle w:val="Hyperlink"/>
            <w:b/>
            <w:bCs/>
          </w:rPr>
          <w:t>website</w:t>
        </w:r>
      </w:hyperlink>
      <w:r w:rsidRPr="00133D69">
        <w:rPr>
          <w:rStyle w:val="Hyperlink"/>
          <w:b/>
          <w:color w:val="auto"/>
          <w:u w:val="none"/>
        </w:rPr>
        <w:t>,</w:t>
      </w:r>
      <w:r w:rsidRPr="00133D69">
        <w:rPr>
          <w:b/>
        </w:rPr>
        <w:t xml:space="preserve"> or </w:t>
      </w:r>
      <w:bookmarkStart w:id="2" w:name="_Hlk80776217"/>
      <w:r w:rsidRPr="00133D69">
        <w:rPr>
          <w:b/>
        </w:rPr>
        <w:t>email</w:t>
      </w:r>
      <w:bookmarkEnd w:id="2"/>
      <w:r w:rsidRPr="00133D69">
        <w:rPr>
          <w:b/>
        </w:rPr>
        <w:t xml:space="preserve"> </w:t>
      </w:r>
      <w:hyperlink r:id="rId16" w:history="1">
        <w:r w:rsidR="00B03A2D">
          <w:rPr>
            <w:rStyle w:val="Hyperlink"/>
            <w:b/>
          </w:rPr>
          <w:t>recruitment@estyn.gov.wales</w:t>
        </w:r>
      </w:hyperlink>
      <w:r w:rsidRPr="00133D69">
        <w:rPr>
          <w:rStyle w:val="Hyperlink"/>
          <w:b/>
          <w:color w:val="auto"/>
          <w:u w:val="none"/>
        </w:rPr>
        <w:t xml:space="preserve"> </w:t>
      </w:r>
      <w:bookmarkStart w:id="3" w:name="_Hlk80776224"/>
      <w:r w:rsidRPr="00133D69">
        <w:rPr>
          <w:rStyle w:val="Hyperlink"/>
          <w:b/>
          <w:color w:val="auto"/>
          <w:u w:val="none"/>
        </w:rPr>
        <w:t>for a copy.</w:t>
      </w:r>
    </w:p>
    <w:bookmarkEnd w:id="3"/>
    <w:p w14:paraId="533B06D0" w14:textId="77777777" w:rsidR="00D863C3" w:rsidRPr="00133D69" w:rsidRDefault="00D863C3" w:rsidP="00D863C3">
      <w:pPr>
        <w:rPr>
          <w:b/>
        </w:rPr>
      </w:pPr>
    </w:p>
    <w:p w14:paraId="1A813AF9" w14:textId="6FE1689F" w:rsidR="00D863C3" w:rsidRPr="00133D69" w:rsidRDefault="00D863C3" w:rsidP="00D863C3">
      <w:pPr>
        <w:rPr>
          <w:bCs/>
          <w:kern w:val="32"/>
          <w:sz w:val="40"/>
          <w:szCs w:val="40"/>
        </w:rPr>
      </w:pPr>
      <w:r w:rsidRPr="00133D69">
        <w:rPr>
          <w:b/>
          <w:sz w:val="40"/>
          <w:szCs w:val="40"/>
        </w:rPr>
        <w:br w:type="page"/>
      </w:r>
    </w:p>
    <w:p w14:paraId="6AC01B07" w14:textId="3BC8568A" w:rsidR="00D863C3" w:rsidRPr="00133D69"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4" w:name="_Toc109124926"/>
      <w:r w:rsidRPr="00133D69">
        <w:rPr>
          <w:b w:val="0"/>
          <w:color w:val="FFFFFF"/>
          <w:sz w:val="40"/>
          <w:szCs w:val="40"/>
        </w:rPr>
        <w:lastRenderedPageBreak/>
        <w:t>Introduction</w:t>
      </w:r>
      <w:bookmarkEnd w:id="4"/>
      <w:r w:rsidR="00C66E48">
        <w:rPr>
          <w:b w:val="0"/>
          <w:color w:val="FFFFFF"/>
          <w:sz w:val="40"/>
          <w:szCs w:val="40"/>
        </w:rPr>
        <w:t xml:space="preserve"> </w:t>
      </w:r>
    </w:p>
    <w:p w14:paraId="66D9BAB3" w14:textId="73E93BB4" w:rsidR="00D863C3" w:rsidRPr="00133D69" w:rsidRDefault="00B966B0" w:rsidP="00D863C3">
      <w:r>
        <w:rPr>
          <w:noProof/>
        </w:rPr>
        <w:drawing>
          <wp:anchor distT="0" distB="0" distL="114300" distR="114300" simplePos="0" relativeHeight="251666432" behindDoc="0" locked="0" layoutInCell="1" allowOverlap="1" wp14:anchorId="5FA0675F" wp14:editId="31EB4EBA">
            <wp:simplePos x="0" y="0"/>
            <wp:positionH relativeFrom="column">
              <wp:posOffset>4445</wp:posOffset>
            </wp:positionH>
            <wp:positionV relativeFrom="paragraph">
              <wp:posOffset>175895</wp:posOffset>
            </wp:positionV>
            <wp:extent cx="1704975" cy="2563495"/>
            <wp:effectExtent l="0" t="0" r="9525" b="8255"/>
            <wp:wrapSquare wrapText="bothSides"/>
            <wp:docPr id="2" name="Picture 2" descr="Mererid Wyn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erid Wyn Willia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256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294E8" w14:textId="51D50337" w:rsidR="00D863C3" w:rsidRPr="00133D69" w:rsidRDefault="00D863C3" w:rsidP="00D863C3">
      <w:pPr>
        <w:shd w:val="clear" w:color="auto" w:fill="FFFFFF" w:themeFill="background1"/>
        <w:rPr>
          <w:rStyle w:val="Hyperlink"/>
          <w:color w:val="auto"/>
          <w:u w:val="none"/>
        </w:rPr>
      </w:pPr>
      <w:r w:rsidRPr="00133D69">
        <w:rPr>
          <w:rStyle w:val="Hyperlink"/>
          <w:color w:val="auto"/>
          <w:u w:val="none"/>
        </w:rPr>
        <w:t>Thank you for your interest in working for Estyn.</w:t>
      </w:r>
    </w:p>
    <w:p w14:paraId="13E78CE8" w14:textId="77777777" w:rsidR="00D863C3" w:rsidRPr="00133D69" w:rsidRDefault="00D863C3" w:rsidP="00D863C3">
      <w:pPr>
        <w:rPr>
          <w:rStyle w:val="Hyperlink"/>
          <w:color w:val="auto"/>
          <w:u w:val="none"/>
        </w:rPr>
      </w:pPr>
    </w:p>
    <w:p w14:paraId="5333A1D9" w14:textId="0AD30C9A" w:rsidR="0053190A" w:rsidRDefault="00D863C3" w:rsidP="0053190A">
      <w:pPr>
        <w:rPr>
          <w:color w:val="0B0C0C"/>
        </w:rPr>
      </w:pPr>
      <w:r w:rsidRPr="00133D69">
        <w:rPr>
          <w:rStyle w:val="Hyperlink"/>
          <w:color w:val="auto"/>
          <w:u w:val="none"/>
        </w:rPr>
        <w:t xml:space="preserve">It’s an exciting time to join us. </w:t>
      </w:r>
      <w:r w:rsidR="0053190A">
        <w:rPr>
          <w:color w:val="0B0C0C"/>
        </w:rPr>
        <w:t xml:space="preserve">We’re </w:t>
      </w:r>
      <w:r w:rsidR="0053190A" w:rsidRPr="00AA0535">
        <w:rPr>
          <w:color w:val="0B0C0C"/>
        </w:rPr>
        <w:t xml:space="preserve">supporting </w:t>
      </w:r>
      <w:r w:rsidR="0053190A">
        <w:rPr>
          <w:color w:val="0B0C0C"/>
        </w:rPr>
        <w:t>schools and other providers</w:t>
      </w:r>
      <w:r w:rsidR="0053190A" w:rsidRPr="00AA0535">
        <w:rPr>
          <w:color w:val="0B0C0C"/>
        </w:rPr>
        <w:t xml:space="preserve"> in Welsh education</w:t>
      </w:r>
      <w:r w:rsidR="0053190A">
        <w:rPr>
          <w:color w:val="0B0C0C"/>
        </w:rPr>
        <w:t xml:space="preserve"> reform</w:t>
      </w:r>
      <w:r w:rsidR="0053190A" w:rsidRPr="00AA0535">
        <w:rPr>
          <w:color w:val="0B0C0C"/>
        </w:rPr>
        <w:t xml:space="preserve"> including a new curriculum, </w:t>
      </w:r>
      <w:r w:rsidR="0053190A">
        <w:rPr>
          <w:color w:val="0B0C0C"/>
        </w:rPr>
        <w:t>and changing the</w:t>
      </w:r>
      <w:r w:rsidR="0053190A" w:rsidRPr="00AA0535">
        <w:rPr>
          <w:color w:val="0B0C0C"/>
        </w:rPr>
        <w:t xml:space="preserve"> way we inspect.</w:t>
      </w:r>
      <w:bookmarkStart w:id="5" w:name="_Hlk103858270"/>
      <w:r w:rsidR="00195FD8">
        <w:rPr>
          <w:color w:val="0B0C0C"/>
        </w:rPr>
        <w:t xml:space="preserve"> We play a vital role in enhancing the learning of young people and adults in Wales. Learners are at the heart of </w:t>
      </w:r>
      <w:r w:rsidR="00E73D8C">
        <w:rPr>
          <w:color w:val="0B0C0C"/>
        </w:rPr>
        <w:t>everything</w:t>
      </w:r>
      <w:r w:rsidR="00195FD8">
        <w:rPr>
          <w:color w:val="0B0C0C"/>
        </w:rPr>
        <w:t xml:space="preserve"> we do. Our people are committed to working collaboratively to deliver a high quality service to our stakeholders that provides public accountability and supports improvement.</w:t>
      </w:r>
      <w:bookmarkEnd w:id="5"/>
    </w:p>
    <w:p w14:paraId="11266987" w14:textId="77777777" w:rsidR="00D863C3" w:rsidRPr="00133D69" w:rsidRDefault="00D863C3" w:rsidP="00D863C3">
      <w:pPr>
        <w:shd w:val="clear" w:color="auto" w:fill="FFFFFF" w:themeFill="background1"/>
        <w:rPr>
          <w:shd w:val="clear" w:color="auto" w:fill="FAF9F8"/>
        </w:rPr>
      </w:pPr>
    </w:p>
    <w:p w14:paraId="06A4549B" w14:textId="2C201E4B" w:rsidR="008A6675" w:rsidRDefault="0053190A" w:rsidP="008A6675">
      <w:pPr>
        <w:shd w:val="clear" w:color="auto" w:fill="FFFFFF" w:themeFill="background1"/>
      </w:pPr>
      <w:r>
        <w:t xml:space="preserve">We’re looking for </w:t>
      </w:r>
      <w:bookmarkStart w:id="6" w:name="_Hlk108794698"/>
      <w:r w:rsidR="00E867F1">
        <w:t>a Communications and Events Officer</w:t>
      </w:r>
      <w:r>
        <w:t xml:space="preserve">. </w:t>
      </w:r>
      <w:r w:rsidR="002B40AD" w:rsidRPr="7F76D687">
        <w:rPr>
          <w:color w:val="0B0C0C"/>
        </w:rPr>
        <w:t xml:space="preserve">You’ll focus on how we can listen, learn and involve educators, parents, governors, policy makers, learners and many other stakeholders. </w:t>
      </w:r>
      <w:bookmarkEnd w:id="6"/>
      <w:r w:rsidRPr="7F76D687">
        <w:rPr>
          <w:color w:val="0B0C0C"/>
        </w:rPr>
        <w:t>Help us to ensure all learners in Wales get the quality of education and training they deserve.</w:t>
      </w:r>
      <w:r w:rsidR="008A6675" w:rsidRPr="7F76D687">
        <w:rPr>
          <w:color w:val="0B0C0C"/>
        </w:rPr>
        <w:t xml:space="preserve"> </w:t>
      </w:r>
    </w:p>
    <w:p w14:paraId="2888F18E" w14:textId="77777777" w:rsidR="0053190A" w:rsidRDefault="0053190A" w:rsidP="00D863C3">
      <w:pPr>
        <w:shd w:val="clear" w:color="auto" w:fill="FFFFFF" w:themeFill="background1"/>
      </w:pPr>
    </w:p>
    <w:p w14:paraId="56777603" w14:textId="258CFB16" w:rsidR="00D56F97" w:rsidRDefault="00570B86" w:rsidP="00D56F97">
      <w:pPr>
        <w:rPr>
          <w:color w:val="0B0C0C"/>
        </w:rPr>
      </w:pPr>
      <w:bookmarkStart w:id="7" w:name="_Hlk108794728"/>
      <w:r>
        <w:rPr>
          <w:color w:val="0B0C0C"/>
        </w:rPr>
        <w:t xml:space="preserve">Our </w:t>
      </w:r>
      <w:r w:rsidR="001F42F3">
        <w:rPr>
          <w:color w:val="0B0C0C"/>
        </w:rPr>
        <w:t>c</w:t>
      </w:r>
      <w:r>
        <w:rPr>
          <w:color w:val="0B0C0C"/>
        </w:rPr>
        <w:t>ommunications</w:t>
      </w:r>
      <w:r w:rsidR="001F42F3">
        <w:rPr>
          <w:color w:val="0B0C0C"/>
        </w:rPr>
        <w:t xml:space="preserve"> and events </w:t>
      </w:r>
      <w:proofErr w:type="gramStart"/>
      <w:r w:rsidR="001F42F3">
        <w:rPr>
          <w:color w:val="0B0C0C"/>
        </w:rPr>
        <w:t>team work</w:t>
      </w:r>
      <w:proofErr w:type="gramEnd"/>
      <w:r w:rsidR="001F42F3">
        <w:rPr>
          <w:color w:val="0B0C0C"/>
        </w:rPr>
        <w:t xml:space="preserve"> across</w:t>
      </w:r>
      <w:r w:rsidR="00D56F97">
        <w:rPr>
          <w:color w:val="0B0C0C"/>
        </w:rPr>
        <w:t xml:space="preserve"> most communication specialisms from generating ideas and insight right through to implementation and evaluation. The team is responsible for media relations, digital, the website, social media, design, content creation and events/inspector training. This well-established team is supportive, enthusiastic and fun! </w:t>
      </w:r>
    </w:p>
    <w:bookmarkEnd w:id="7"/>
    <w:p w14:paraId="5B5B9E64" w14:textId="77777777" w:rsidR="0053190A" w:rsidRDefault="0053190A" w:rsidP="00D863C3">
      <w:pPr>
        <w:shd w:val="clear" w:color="auto" w:fill="FFFFFF" w:themeFill="background1"/>
      </w:pPr>
    </w:p>
    <w:p w14:paraId="5AA13128" w14:textId="77777777" w:rsidR="008A6675" w:rsidRDefault="008A6675" w:rsidP="008A6675">
      <w:pPr>
        <w:shd w:val="clear" w:color="auto" w:fill="FFFFFF" w:themeFill="background1"/>
      </w:pPr>
      <w:r>
        <w:t>Join us and you’ll find yourself immersed in a progressive and evolving organisation where you’ll get the chance to develop your skills and your career in the wider Civil Service.</w:t>
      </w:r>
    </w:p>
    <w:p w14:paraId="2325B34A" w14:textId="77777777" w:rsidR="0053190A" w:rsidRDefault="0053190A" w:rsidP="00D863C3">
      <w:pPr>
        <w:shd w:val="clear" w:color="auto" w:fill="FFFFFF" w:themeFill="background1"/>
      </w:pPr>
    </w:p>
    <w:p w14:paraId="09AB15C5" w14:textId="1D05EDA2" w:rsidR="00D863C3" w:rsidRDefault="00D863C3" w:rsidP="00D863C3">
      <w:pPr>
        <w:shd w:val="clear" w:color="auto" w:fill="FFFFFF" w:themeFill="background1"/>
      </w:pPr>
      <w:r w:rsidRPr="00133D69">
        <w:t xml:space="preserve">This pack contains more details about working with us, information about the roles, and details on how to apply. We’ve also put together a </w:t>
      </w:r>
      <w:hyperlink r:id="rId18" w:history="1">
        <w:r w:rsidRPr="00133D69">
          <w:rPr>
            <w:rStyle w:val="Hyperlink"/>
          </w:rPr>
          <w:t>Guidance Document</w:t>
        </w:r>
      </w:hyperlink>
      <w:r w:rsidRPr="00133D69">
        <w:t xml:space="preserve"> with information about the selection process and tips to help you complete your application. </w:t>
      </w:r>
    </w:p>
    <w:p w14:paraId="077A1A13" w14:textId="7247038C" w:rsidR="00B966B0" w:rsidRDefault="00B966B0" w:rsidP="00D863C3">
      <w:pPr>
        <w:shd w:val="clear" w:color="auto" w:fill="FFFFFF" w:themeFill="background1"/>
      </w:pPr>
    </w:p>
    <w:p w14:paraId="500B7A05" w14:textId="011C805A" w:rsidR="00D863C3" w:rsidRPr="00133D69" w:rsidRDefault="00B966B0" w:rsidP="00B966B0">
      <w:pPr>
        <w:shd w:val="clear" w:color="auto" w:fill="FFFFFF" w:themeFill="background1"/>
        <w:rPr>
          <w:shd w:val="clear" w:color="auto" w:fill="FAF9F8"/>
        </w:rPr>
      </w:pPr>
      <w:r>
        <w:t>I look forward to receiving your application.</w:t>
      </w:r>
      <w:r w:rsidR="00D863C3" w:rsidRPr="00133D69">
        <w:rPr>
          <w:shd w:val="clear" w:color="auto" w:fill="FAF9F8"/>
        </w:rPr>
        <w:t xml:space="preserve"> </w:t>
      </w:r>
    </w:p>
    <w:p w14:paraId="6354EB47" w14:textId="60B7FE84" w:rsidR="00D863C3" w:rsidRPr="00133D69" w:rsidRDefault="00B966B0" w:rsidP="00D863C3">
      <w:pPr>
        <w:shd w:val="clear" w:color="auto" w:fill="FFFFFF" w:themeFill="background1"/>
        <w:rPr>
          <w:shd w:val="clear" w:color="auto" w:fill="FAF9F8"/>
        </w:rPr>
      </w:pPr>
      <w:r w:rsidRPr="00A71647">
        <w:rPr>
          <w:noProof/>
        </w:rPr>
        <w:drawing>
          <wp:anchor distT="0" distB="0" distL="114300" distR="114300" simplePos="0" relativeHeight="251667456" behindDoc="0" locked="0" layoutInCell="1" allowOverlap="1" wp14:anchorId="10348B51" wp14:editId="5F3FC7B9">
            <wp:simplePos x="0" y="0"/>
            <wp:positionH relativeFrom="column">
              <wp:posOffset>4445</wp:posOffset>
            </wp:positionH>
            <wp:positionV relativeFrom="paragraph">
              <wp:posOffset>33655</wp:posOffset>
            </wp:positionV>
            <wp:extent cx="1663700" cy="419100"/>
            <wp:effectExtent l="0" t="0" r="0" b="0"/>
            <wp:wrapSquare wrapText="bothSides"/>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637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2FE59" w14:textId="4547709D" w:rsidR="00D863C3" w:rsidRPr="00A71647" w:rsidRDefault="00E73D8C" w:rsidP="00D863C3">
      <w:pPr>
        <w:shd w:val="clear" w:color="auto" w:fill="FFFFFF" w:themeFill="background1"/>
        <w:rPr>
          <w:shd w:val="clear" w:color="auto" w:fill="FAF9F8"/>
        </w:rPr>
      </w:pPr>
      <w:r w:rsidRPr="00A71647">
        <w:rPr>
          <w:noProof/>
          <w:color w:val="1F497D"/>
        </w:rPr>
        <w:t xml:space="preserve"> </w:t>
      </w:r>
    </w:p>
    <w:p w14:paraId="5987A268" w14:textId="77777777" w:rsidR="00B966B0" w:rsidRDefault="00B966B0" w:rsidP="00D863C3">
      <w:pPr>
        <w:shd w:val="clear" w:color="auto" w:fill="FFFFFF" w:themeFill="background1"/>
        <w:rPr>
          <w:rStyle w:val="Hyperlink"/>
          <w:b/>
          <w:bCs/>
          <w:color w:val="auto"/>
          <w:u w:val="none"/>
        </w:rPr>
      </w:pPr>
    </w:p>
    <w:p w14:paraId="78748A53" w14:textId="773D8528" w:rsidR="00D863C3" w:rsidRPr="00B966B0" w:rsidRDefault="00195FD8" w:rsidP="00D863C3">
      <w:pPr>
        <w:shd w:val="clear" w:color="auto" w:fill="FFFFFF" w:themeFill="background1"/>
        <w:rPr>
          <w:shd w:val="clear" w:color="auto" w:fill="FAF9F8"/>
        </w:rPr>
      </w:pPr>
      <w:r w:rsidRPr="00B966B0">
        <w:rPr>
          <w:rStyle w:val="Hyperlink"/>
          <w:color w:val="auto"/>
          <w:u w:val="none"/>
        </w:rPr>
        <w:t>Mererid Wyn Williams</w:t>
      </w:r>
      <w:r w:rsidR="00B966B0">
        <w:rPr>
          <w:rStyle w:val="Hyperlink"/>
          <w:color w:val="auto"/>
          <w:u w:val="none"/>
        </w:rPr>
        <w:t xml:space="preserve"> - </w:t>
      </w:r>
      <w:r w:rsidRPr="00B966B0">
        <w:rPr>
          <w:rStyle w:val="Hyperlink"/>
          <w:color w:val="auto"/>
          <w:u w:val="none"/>
        </w:rPr>
        <w:t>Assistant Director</w:t>
      </w:r>
      <w:r w:rsidR="00E73D8C" w:rsidRPr="00B966B0">
        <w:rPr>
          <w:rStyle w:val="Hyperlink"/>
          <w:color w:val="auto"/>
          <w:u w:val="none"/>
        </w:rPr>
        <w:t xml:space="preserve"> (Inspection) and interim Assistant Director (Central Services)</w:t>
      </w:r>
    </w:p>
    <w:p w14:paraId="29EB84DF" w14:textId="77777777" w:rsidR="00D863C3" w:rsidRPr="00B966B0" w:rsidRDefault="00D863C3" w:rsidP="00D863C3">
      <w:pPr>
        <w:tabs>
          <w:tab w:val="left" w:pos="3900"/>
        </w:tabs>
        <w:rPr>
          <w:sz w:val="40"/>
          <w:szCs w:val="40"/>
        </w:rPr>
        <w:sectPr w:rsidR="00D863C3" w:rsidRPr="00B966B0" w:rsidSect="002E56B8">
          <w:footerReference w:type="even" r:id="rId21"/>
          <w:footerReference w:type="default" r:id="rId22"/>
          <w:pgSz w:w="16838" w:h="11906" w:orient="landscape"/>
          <w:pgMar w:top="1418" w:right="1135" w:bottom="1418" w:left="1418"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4B551615" w14:textId="77777777" w:rsidR="00D863C3" w:rsidRPr="00133D69"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8" w:name="_Toc109124927"/>
      <w:r w:rsidRPr="00133D69">
        <w:rPr>
          <w:b w:val="0"/>
          <w:color w:val="FFFFFF"/>
          <w:sz w:val="40"/>
          <w:szCs w:val="40"/>
        </w:rPr>
        <w:lastRenderedPageBreak/>
        <w:t>Why work for Estyn?</w:t>
      </w:r>
      <w:bookmarkEnd w:id="8"/>
    </w:p>
    <w:p w14:paraId="1A3D10E1" w14:textId="77777777" w:rsidR="00D863C3" w:rsidRPr="00133D69" w:rsidRDefault="00D863C3" w:rsidP="00D863C3"/>
    <w:p w14:paraId="33BD34C5" w14:textId="14FD17EC" w:rsidR="00D863C3" w:rsidRPr="00133D69" w:rsidRDefault="00D863C3" w:rsidP="00D863C3">
      <w:r w:rsidRPr="00133D69">
        <w:t>Estyn is a great place to work and our people are our most valuable resource. Our People Survey results are consistently amongst the best in the Civil Service</w:t>
      </w:r>
      <w:r w:rsidRPr="00133D69">
        <w:rPr>
          <w:bCs/>
        </w:rPr>
        <w:t>.</w:t>
      </w:r>
    </w:p>
    <w:p w14:paraId="7C9E49C5" w14:textId="77777777" w:rsidR="00D863C3" w:rsidRPr="00133D69" w:rsidRDefault="00D863C3" w:rsidP="00D863C3"/>
    <w:p w14:paraId="5F811375" w14:textId="3D02C94D" w:rsidR="00D863C3" w:rsidRPr="00133D69" w:rsidRDefault="004B6D6B" w:rsidP="00D863C3">
      <w:pPr>
        <w:pStyle w:val="CommentText"/>
        <w:rPr>
          <w:sz w:val="24"/>
          <w:szCs w:val="24"/>
        </w:rPr>
      </w:pPr>
      <w:bookmarkStart w:id="9" w:name="_Hlk103849197"/>
      <w:r w:rsidRPr="00593BC0">
        <w:rPr>
          <w:sz w:val="24"/>
          <w:szCs w:val="24"/>
          <w:lang w:val="cy-GB"/>
        </w:rPr>
        <w:t>Rydym yn gwerthfawrogi aelodau’n tîm, yn gwrando arnynt ac yn eu hannog i ddatblygu eu medrau a’u talentau.</w:t>
      </w:r>
      <w:r w:rsidRPr="002E23EE">
        <w:rPr>
          <w:sz w:val="24"/>
          <w:szCs w:val="24"/>
          <w:lang w:val="cy-GB"/>
        </w:rPr>
        <w:t xml:space="preserve"> </w:t>
      </w:r>
      <w:bookmarkStart w:id="10" w:name="_Hlk81384785"/>
      <w:bookmarkEnd w:id="9"/>
      <w:r w:rsidR="00D863C3" w:rsidRPr="00133D69">
        <w:rPr>
          <w:sz w:val="24"/>
          <w:szCs w:val="24"/>
        </w:rPr>
        <w:t>As one of our team</w:t>
      </w:r>
      <w:bookmarkEnd w:id="10"/>
      <w:r w:rsidR="00D863C3" w:rsidRPr="00133D69">
        <w:rPr>
          <w:sz w:val="24"/>
          <w:szCs w:val="24"/>
        </w:rPr>
        <w:t xml:space="preserve">, you’ll have access to learning and development opportunities </w:t>
      </w:r>
      <w:bookmarkStart w:id="11" w:name="_Hlk81384834"/>
      <w:r w:rsidR="00D863C3" w:rsidRPr="00133D69">
        <w:rPr>
          <w:sz w:val="24"/>
          <w:szCs w:val="24"/>
        </w:rPr>
        <w:t>that will help you to develop valuable skills to help further your career</w:t>
      </w:r>
      <w:bookmarkEnd w:id="11"/>
      <w:r w:rsidR="00D863C3" w:rsidRPr="00133D69">
        <w:rPr>
          <w:sz w:val="24"/>
          <w:szCs w:val="24"/>
        </w:rPr>
        <w:t xml:space="preserve">. These include individual, team, professional and organisational learning, and continuous development. </w:t>
      </w:r>
      <w:bookmarkStart w:id="12" w:name="_Hlk81384740"/>
      <w:r w:rsidR="00D863C3" w:rsidRPr="00133D69">
        <w:rPr>
          <w:sz w:val="24"/>
          <w:szCs w:val="24"/>
        </w:rPr>
        <w:t>As a Civil Servant you will have access to a wide range of opportunities across the Civil Service.</w:t>
      </w:r>
    </w:p>
    <w:bookmarkEnd w:id="12"/>
    <w:p w14:paraId="75D46A4F" w14:textId="77777777" w:rsidR="00D863C3" w:rsidRPr="00133D69" w:rsidRDefault="00D863C3" w:rsidP="00D863C3"/>
    <w:p w14:paraId="70FF4DBC" w14:textId="77777777" w:rsidR="00D863C3" w:rsidRPr="00133D69" w:rsidRDefault="00D863C3" w:rsidP="00D863C3">
      <w:r w:rsidRPr="00133D69">
        <w:t xml:space="preserve">When you join Estyn, you’ll be supported by a network of colleagues within your team and across the organisation. You’ll be given a comprehensive induction about your role and how it fits with the rest of the organisation. </w:t>
      </w:r>
    </w:p>
    <w:p w14:paraId="0D561B03" w14:textId="77777777" w:rsidR="00D863C3" w:rsidRPr="00133D69" w:rsidRDefault="00D863C3" w:rsidP="00D863C3"/>
    <w:p w14:paraId="3B57035A" w14:textId="2FF7EBEF" w:rsidR="00D863C3" w:rsidRPr="00133D69"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13" w:name="_Toc109124928"/>
      <w:r w:rsidRPr="00133D69">
        <w:rPr>
          <w:b w:val="0"/>
          <w:color w:val="FFFFFF"/>
          <w:sz w:val="40"/>
          <w:szCs w:val="40"/>
        </w:rPr>
        <w:t>Diversity</w:t>
      </w:r>
      <w:r w:rsidR="00195FD8">
        <w:rPr>
          <w:b w:val="0"/>
          <w:color w:val="FFFFFF"/>
          <w:sz w:val="40"/>
          <w:szCs w:val="40"/>
        </w:rPr>
        <w:t xml:space="preserve"> and Inclusion</w:t>
      </w:r>
      <w:bookmarkEnd w:id="13"/>
      <w:r w:rsidRPr="00133D69">
        <w:rPr>
          <w:b w:val="0"/>
          <w:color w:val="FFFFFF"/>
          <w:sz w:val="40"/>
          <w:szCs w:val="40"/>
        </w:rPr>
        <w:t xml:space="preserve"> </w:t>
      </w:r>
    </w:p>
    <w:p w14:paraId="1428758E" w14:textId="77777777" w:rsidR="00D863C3" w:rsidRPr="00133D69" w:rsidRDefault="00D863C3" w:rsidP="00D863C3">
      <w:pPr>
        <w:rPr>
          <w:b/>
          <w:bCs/>
        </w:rPr>
      </w:pPr>
    </w:p>
    <w:p w14:paraId="59A719BC" w14:textId="77777777" w:rsidR="00195FD8" w:rsidRDefault="00D863C3" w:rsidP="00D863C3">
      <w:bookmarkStart w:id="14" w:name="_Hlk103858592"/>
      <w:r w:rsidRPr="00133D69">
        <w:t xml:space="preserve">We’re committed to supporting diversity and </w:t>
      </w:r>
      <w:r w:rsidR="00195FD8">
        <w:t xml:space="preserve">inclusion – involving all, valuing, respecting and positively welcoming the challenges of diverse ideas, views and lived experiences. We want to reflect the communities we serve and improve decision making. </w:t>
      </w:r>
    </w:p>
    <w:bookmarkEnd w:id="14"/>
    <w:p w14:paraId="77798B69" w14:textId="77777777" w:rsidR="00195FD8" w:rsidRDefault="00195FD8" w:rsidP="00D863C3"/>
    <w:p w14:paraId="6F32849A" w14:textId="18A46E2A" w:rsidR="00D863C3" w:rsidRPr="00133D69" w:rsidRDefault="00D863C3" w:rsidP="00D863C3">
      <w:pPr>
        <w:rPr>
          <w:rFonts w:asciiTheme="minorHAnsi" w:hAnsiTheme="minorHAnsi" w:cstheme="minorBidi"/>
          <w:sz w:val="22"/>
          <w:szCs w:val="22"/>
          <w:lang w:eastAsia="en-US"/>
        </w:rPr>
      </w:pPr>
      <w:r w:rsidRPr="00133D69">
        <w:t>We recognise that everyone brings different skills and experience to our organisation, and that this diversity is what makes a strong organisation. We encourage applications from the widest possible diversity of backgrounds, cultures and experiences. We particularly welcome applications from people with an ethnic minority background, as well as people living with a disability.</w:t>
      </w:r>
    </w:p>
    <w:p w14:paraId="0015F4BF" w14:textId="77777777" w:rsidR="00D863C3" w:rsidRPr="00133D69"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15" w:name="_Toc109124929"/>
      <w:r w:rsidRPr="00133D69">
        <w:rPr>
          <w:b w:val="0"/>
          <w:color w:val="FFFFFF"/>
          <w:sz w:val="40"/>
          <w:szCs w:val="40"/>
        </w:rPr>
        <w:t>Smart Working</w:t>
      </w:r>
      <w:bookmarkEnd w:id="15"/>
      <w:r w:rsidRPr="00133D69">
        <w:rPr>
          <w:b w:val="0"/>
          <w:color w:val="FFFFFF"/>
          <w:sz w:val="40"/>
          <w:szCs w:val="40"/>
        </w:rPr>
        <w:t xml:space="preserve"> </w:t>
      </w:r>
    </w:p>
    <w:p w14:paraId="655AECF8" w14:textId="77777777" w:rsidR="00D863C3" w:rsidRPr="00133D69" w:rsidRDefault="00D863C3" w:rsidP="00D863C3"/>
    <w:p w14:paraId="3615FD77" w14:textId="2625CD48" w:rsidR="00D863C3" w:rsidRPr="00133D69" w:rsidRDefault="00D863C3" w:rsidP="00D863C3">
      <w:r w:rsidRPr="00133D69">
        <w:t xml:space="preserve">We’re changing the way we work to encourage Smart Working. This means using your time effectively and varying where and how you work to meet business needs in the most productive way. </w:t>
      </w:r>
      <w:bookmarkStart w:id="16" w:name="_Hlk104386212"/>
      <w:r w:rsidR="000A64AF">
        <w:t>We are currently piloting hybrid working. This will mean that you split your working time between our Cardiff office and remote working for the duration of the trial period. We will evaluate the pilot before making decisions on future working arrangements.</w:t>
      </w:r>
    </w:p>
    <w:bookmarkEnd w:id="16"/>
    <w:p w14:paraId="04A983B1" w14:textId="77777777" w:rsidR="00D863C3" w:rsidRPr="00133D69" w:rsidRDefault="00D863C3" w:rsidP="00D863C3">
      <w:pPr>
        <w:rPr>
          <w:bCs/>
          <w:color w:val="000000"/>
          <w:highlight w:val="yellow"/>
          <w:lang w:bidi="yi-Hebr"/>
        </w:rPr>
      </w:pPr>
    </w:p>
    <w:p w14:paraId="762DDF62" w14:textId="77777777" w:rsidR="00D863C3" w:rsidRPr="00133D69" w:rsidRDefault="00D863C3" w:rsidP="00D863C3">
      <w:pPr>
        <w:rPr>
          <w:bCs/>
          <w:color w:val="000000"/>
          <w:highlight w:val="yellow"/>
          <w:lang w:bidi="yi-Hebr"/>
        </w:rPr>
        <w:sectPr w:rsidR="00D863C3" w:rsidRPr="00133D69" w:rsidSect="00F37242">
          <w:footerReference w:type="even" r:id="rId23"/>
          <w:footerReference w:type="default" r:id="rId24"/>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p>
    <w:p w14:paraId="58DFBABF" w14:textId="77777777" w:rsidR="00D863C3" w:rsidRPr="00133D69"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17" w:name="_Toc109124930"/>
      <w:r w:rsidRPr="00133D69">
        <w:rPr>
          <w:b w:val="0"/>
          <w:color w:val="FFFFFF"/>
          <w:sz w:val="40"/>
          <w:szCs w:val="40"/>
        </w:rPr>
        <w:lastRenderedPageBreak/>
        <w:t xml:space="preserve">Who we’re looking </w:t>
      </w:r>
      <w:proofErr w:type="gramStart"/>
      <w:r w:rsidRPr="00133D69">
        <w:rPr>
          <w:b w:val="0"/>
          <w:color w:val="FFFFFF"/>
          <w:sz w:val="40"/>
          <w:szCs w:val="40"/>
        </w:rPr>
        <w:t>for</w:t>
      </w:r>
      <w:bookmarkEnd w:id="17"/>
      <w:proofErr w:type="gramEnd"/>
    </w:p>
    <w:p w14:paraId="1A0C0CE0" w14:textId="77777777" w:rsidR="00D863C3" w:rsidRPr="00133D69" w:rsidRDefault="00D863C3" w:rsidP="00D863C3"/>
    <w:p w14:paraId="5FAD490F" w14:textId="3593C049" w:rsidR="008A6675" w:rsidRPr="00605C79" w:rsidRDefault="0032421C" w:rsidP="7F76D687">
      <w:pPr>
        <w:pStyle w:val="NormalWeb"/>
        <w:rPr>
          <w:rFonts w:ascii="Arial" w:hAnsi="Arial" w:cs="Arial"/>
          <w:sz w:val="24"/>
          <w:szCs w:val="24"/>
          <w:highlight w:val="yellow"/>
        </w:rPr>
      </w:pPr>
      <w:bookmarkStart w:id="18" w:name="_Hlk108011788"/>
      <w:r w:rsidRPr="7F76D687">
        <w:rPr>
          <w:rFonts w:ascii="Arial" w:hAnsi="Arial" w:cs="Arial"/>
          <w:sz w:val="24"/>
          <w:szCs w:val="24"/>
        </w:rPr>
        <w:t xml:space="preserve">As Communications and Events Officer, you will </w:t>
      </w:r>
      <w:r w:rsidR="00622510" w:rsidRPr="7F76D687">
        <w:rPr>
          <w:rFonts w:ascii="Arial" w:hAnsi="Arial" w:cs="Arial"/>
          <w:sz w:val="24"/>
          <w:szCs w:val="24"/>
        </w:rPr>
        <w:t xml:space="preserve">support the creation, </w:t>
      </w:r>
      <w:r w:rsidR="000E2F71" w:rsidRPr="7F76D687">
        <w:rPr>
          <w:rFonts w:ascii="Arial" w:hAnsi="Arial" w:cs="Arial"/>
          <w:sz w:val="24"/>
          <w:szCs w:val="24"/>
          <w:lang w:val="en"/>
        </w:rPr>
        <w:t>implementation and evaluation of digital communication activities in our events and training programme and across owned, earned and paid for media to help deliver our Stakeholder Engagement Strategy. You will use your communication skills and knowledge to support our digital approach to communication to reach our target audience and support our strategic aims.</w:t>
      </w:r>
      <w:r w:rsidR="000E2F71" w:rsidRPr="7F76D687">
        <w:rPr>
          <w:rFonts w:ascii="Arial" w:hAnsi="Arial" w:cs="Arial"/>
          <w:sz w:val="24"/>
          <w:szCs w:val="24"/>
          <w:highlight w:val="yellow"/>
        </w:rPr>
        <w:t xml:space="preserve"> </w:t>
      </w:r>
    </w:p>
    <w:p w14:paraId="76600F0D" w14:textId="77133CAA" w:rsidR="00902D24" w:rsidRDefault="00FA59C8" w:rsidP="00902D24">
      <w:pPr>
        <w:shd w:val="clear" w:color="auto" w:fill="FFFFFF" w:themeFill="background1"/>
      </w:pPr>
      <w:r>
        <w:t>Our</w:t>
      </w:r>
      <w:r w:rsidR="00902D24">
        <w:t xml:space="preserve"> Communications and Events Officer</w:t>
      </w:r>
      <w:r>
        <w:t>s</w:t>
      </w:r>
      <w:r w:rsidR="00605C79">
        <w:t>:</w:t>
      </w:r>
      <w:r w:rsidR="00902D24">
        <w:t xml:space="preserve"> </w:t>
      </w:r>
    </w:p>
    <w:p w14:paraId="2061FA34" w14:textId="334A1EF6" w:rsidR="00605C79" w:rsidRPr="00A54F3F" w:rsidRDefault="00605C79" w:rsidP="00605C79">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m</w:t>
      </w:r>
      <w:r w:rsidRPr="00A54F3F">
        <w:rPr>
          <w:rFonts w:ascii="Arial" w:hAnsi="Arial" w:cs="Arial"/>
          <w:color w:val="000000"/>
          <w:sz w:val="24"/>
          <w:szCs w:val="24"/>
          <w:lang w:eastAsia="en-GB"/>
        </w:rPr>
        <w:t>anage the communication and organisation of high-profile digital events, training, webinars and live-streaming for inspectors and education professionals, using the best platform to reach our target audience</w:t>
      </w:r>
    </w:p>
    <w:p w14:paraId="69C84FC4" w14:textId="02BDA791" w:rsidR="00605C79" w:rsidRPr="00A54F3F" w:rsidRDefault="00605C79" w:rsidP="00605C79">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s</w:t>
      </w:r>
      <w:r w:rsidRPr="00A54F3F">
        <w:rPr>
          <w:rFonts w:ascii="Arial" w:hAnsi="Arial" w:cs="Arial"/>
          <w:color w:val="000000"/>
          <w:sz w:val="24"/>
          <w:szCs w:val="24"/>
          <w:lang w:eastAsia="en-GB"/>
        </w:rPr>
        <w:t>upport the development of a digital approach across all our external communication, including the development of our online communities to ensure we tailor our content to reach our target audiences effectively. This will include managing and overseeing all our social media channels for Estyn and the Chief Inspector</w:t>
      </w:r>
    </w:p>
    <w:p w14:paraId="44A8F8DB" w14:textId="02BACC46" w:rsidR="00605C79" w:rsidRPr="00A54F3F" w:rsidRDefault="00605C79" w:rsidP="00605C79">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m</w:t>
      </w:r>
      <w:r w:rsidRPr="00A54F3F">
        <w:rPr>
          <w:rFonts w:ascii="Arial" w:hAnsi="Arial" w:cs="Arial"/>
          <w:color w:val="000000"/>
          <w:sz w:val="24"/>
          <w:szCs w:val="24"/>
          <w:lang w:eastAsia="en-GB"/>
        </w:rPr>
        <w:t>onitor, improve engagement and evaluate our digital channels including the Estyn website, video, blog and social media channels.</w:t>
      </w:r>
    </w:p>
    <w:p w14:paraId="215FBD8E" w14:textId="47221CF4" w:rsidR="00605C79" w:rsidRPr="00A54F3F" w:rsidRDefault="00605C79" w:rsidP="00605C79">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d</w:t>
      </w:r>
      <w:r w:rsidRPr="00A54F3F">
        <w:rPr>
          <w:rFonts w:ascii="Arial" w:hAnsi="Arial" w:cs="Arial"/>
          <w:color w:val="000000"/>
          <w:sz w:val="24"/>
          <w:szCs w:val="24"/>
          <w:lang w:eastAsia="en-GB"/>
        </w:rPr>
        <w:t xml:space="preserve">evelop short, engaging video content </w:t>
      </w:r>
    </w:p>
    <w:p w14:paraId="70F7BBD0" w14:textId="38FC6E59" w:rsidR="00605C79" w:rsidRPr="00A54F3F" w:rsidRDefault="00605C79" w:rsidP="00605C79">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d</w:t>
      </w:r>
      <w:r w:rsidRPr="00A54F3F">
        <w:rPr>
          <w:rFonts w:ascii="Arial" w:hAnsi="Arial" w:cs="Arial"/>
          <w:color w:val="000000"/>
          <w:sz w:val="24"/>
          <w:szCs w:val="24"/>
          <w:lang w:eastAsia="en-GB"/>
        </w:rPr>
        <w:t>raft copy and create engaging content to promote our work, for example, across our events and training, recruitment of inspectors and social media</w:t>
      </w:r>
    </w:p>
    <w:p w14:paraId="6AED027C" w14:textId="39742D58" w:rsidR="00605C79" w:rsidRPr="00A54F3F" w:rsidRDefault="00605C79" w:rsidP="00605C79">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d</w:t>
      </w:r>
      <w:r w:rsidRPr="00A54F3F">
        <w:rPr>
          <w:rFonts w:ascii="Arial" w:hAnsi="Arial" w:cs="Arial"/>
          <w:color w:val="000000"/>
          <w:sz w:val="24"/>
          <w:szCs w:val="24"/>
          <w:lang w:eastAsia="en-GB"/>
        </w:rPr>
        <w:t>evelop basic how to guides and templates to upskill the wider comms team to integrate digital content into campaigns</w:t>
      </w:r>
    </w:p>
    <w:bookmarkEnd w:id="18"/>
    <w:p w14:paraId="79DCF664" w14:textId="5560BA6C" w:rsidR="004E046C" w:rsidRPr="004B6D6B" w:rsidRDefault="008A6675" w:rsidP="008A6675">
      <w:pPr>
        <w:rPr>
          <w:bCs/>
        </w:rPr>
      </w:pPr>
      <w:r w:rsidRPr="008A6675">
        <w:rPr>
          <w:bCs/>
        </w:rPr>
        <w:t>If you’re a Welsh speaker, y</w:t>
      </w:r>
      <w:r w:rsidRPr="004B6D6B">
        <w:rPr>
          <w:bCs/>
        </w:rPr>
        <w:t>ou will make use of both your Welsh and English language communication skills. </w:t>
      </w:r>
    </w:p>
    <w:p w14:paraId="1182D2B8" w14:textId="51992FF3" w:rsidR="008A6675" w:rsidRDefault="008A6675" w:rsidP="00D863C3">
      <w:pPr>
        <w:pStyle w:val="NormalWeb"/>
        <w:rPr>
          <w:rFonts w:ascii="Arial" w:hAnsi="Arial" w:cs="Arial"/>
          <w:bCs/>
          <w:sz w:val="24"/>
          <w:szCs w:val="24"/>
        </w:rPr>
      </w:pPr>
      <w:r w:rsidRPr="005D632E">
        <w:rPr>
          <w:rFonts w:ascii="Arial" w:hAnsi="Arial" w:cs="Arial"/>
          <w:bCs/>
          <w:sz w:val="24"/>
          <w:szCs w:val="24"/>
        </w:rPr>
        <w:t>You will:</w:t>
      </w:r>
    </w:p>
    <w:p w14:paraId="782A6CCE" w14:textId="3A6B543E" w:rsidR="00B879E9" w:rsidRDefault="00B879E9" w:rsidP="008A6675">
      <w:pPr>
        <w:pStyle w:val="ListParagraph"/>
        <w:numPr>
          <w:ilvl w:val="0"/>
          <w:numId w:val="26"/>
        </w:numPr>
        <w:ind w:left="454" w:hanging="284"/>
        <w:rPr>
          <w:rFonts w:ascii="Arial" w:hAnsi="Arial" w:cs="Arial"/>
          <w:sz w:val="24"/>
          <w:szCs w:val="24"/>
        </w:rPr>
      </w:pPr>
      <w:bookmarkStart w:id="19" w:name="_Hlk108794782"/>
      <w:r>
        <w:rPr>
          <w:rFonts w:ascii="Arial" w:hAnsi="Arial" w:cs="Arial"/>
          <w:sz w:val="24"/>
          <w:szCs w:val="24"/>
        </w:rPr>
        <w:t>e</w:t>
      </w:r>
      <w:r w:rsidR="00E10539">
        <w:rPr>
          <w:rFonts w:ascii="Arial" w:hAnsi="Arial" w:cs="Arial"/>
          <w:sz w:val="24"/>
          <w:szCs w:val="24"/>
        </w:rPr>
        <w:t>njoy being creative</w:t>
      </w:r>
    </w:p>
    <w:p w14:paraId="0571B977" w14:textId="5A7C4C5C" w:rsidR="00B879E9" w:rsidRDefault="00B879E9" w:rsidP="008A6675">
      <w:pPr>
        <w:pStyle w:val="ListParagraph"/>
        <w:numPr>
          <w:ilvl w:val="0"/>
          <w:numId w:val="26"/>
        </w:numPr>
        <w:ind w:left="454" w:hanging="284"/>
        <w:rPr>
          <w:rFonts w:ascii="Arial" w:hAnsi="Arial" w:cs="Arial"/>
          <w:sz w:val="24"/>
          <w:szCs w:val="24"/>
        </w:rPr>
      </w:pPr>
      <w:r>
        <w:rPr>
          <w:rFonts w:ascii="Arial" w:hAnsi="Arial" w:cs="Arial"/>
          <w:sz w:val="24"/>
          <w:szCs w:val="24"/>
        </w:rPr>
        <w:t xml:space="preserve">be self-motivated and highly </w:t>
      </w:r>
      <w:r w:rsidR="00EA220E">
        <w:rPr>
          <w:rFonts w:ascii="Arial" w:hAnsi="Arial" w:cs="Arial"/>
          <w:sz w:val="24"/>
          <w:szCs w:val="24"/>
        </w:rPr>
        <w:t>organised</w:t>
      </w:r>
    </w:p>
    <w:bookmarkEnd w:id="19"/>
    <w:p w14:paraId="04951C42" w14:textId="3D7B0051" w:rsidR="008A6675" w:rsidRPr="006C17CB" w:rsidRDefault="008A6675" w:rsidP="008A6675">
      <w:pPr>
        <w:pStyle w:val="ListParagraph"/>
        <w:numPr>
          <w:ilvl w:val="0"/>
          <w:numId w:val="26"/>
        </w:numPr>
        <w:ind w:left="454" w:hanging="284"/>
        <w:rPr>
          <w:rFonts w:ascii="Arial" w:hAnsi="Arial" w:cs="Arial"/>
          <w:sz w:val="24"/>
          <w:szCs w:val="24"/>
        </w:rPr>
      </w:pPr>
      <w:r w:rsidRPr="006C17CB">
        <w:rPr>
          <w:rFonts w:ascii="Arial" w:hAnsi="Arial" w:cs="Arial"/>
          <w:sz w:val="24"/>
          <w:szCs w:val="24"/>
        </w:rPr>
        <w:t>enjoy the challenge of a varied workload</w:t>
      </w:r>
    </w:p>
    <w:p w14:paraId="5B0AE471" w14:textId="4D248D27" w:rsidR="00495896" w:rsidRDefault="00495896" w:rsidP="008A6675">
      <w:pPr>
        <w:pStyle w:val="ListParagraph"/>
        <w:numPr>
          <w:ilvl w:val="0"/>
          <w:numId w:val="26"/>
        </w:numPr>
        <w:ind w:left="454" w:hanging="284"/>
        <w:rPr>
          <w:rFonts w:ascii="Arial" w:hAnsi="Arial" w:cs="Arial"/>
          <w:sz w:val="24"/>
          <w:szCs w:val="24"/>
        </w:rPr>
      </w:pPr>
      <w:bookmarkStart w:id="20" w:name="_Hlk108794791"/>
      <w:r>
        <w:rPr>
          <w:rFonts w:ascii="Arial" w:hAnsi="Arial" w:cs="Arial"/>
          <w:sz w:val="24"/>
          <w:szCs w:val="24"/>
        </w:rPr>
        <w:t>be a confident communicator</w:t>
      </w:r>
    </w:p>
    <w:bookmarkEnd w:id="20"/>
    <w:p w14:paraId="6769BD9B" w14:textId="5FF87E1C" w:rsidR="008A6675" w:rsidRPr="006C17CB" w:rsidRDefault="008A6675" w:rsidP="008A6675">
      <w:pPr>
        <w:pStyle w:val="ListParagraph"/>
        <w:numPr>
          <w:ilvl w:val="0"/>
          <w:numId w:val="26"/>
        </w:numPr>
        <w:ind w:left="454" w:hanging="284"/>
        <w:rPr>
          <w:rFonts w:ascii="Arial" w:hAnsi="Arial" w:cs="Arial"/>
          <w:sz w:val="24"/>
          <w:szCs w:val="24"/>
        </w:rPr>
      </w:pPr>
      <w:r w:rsidRPr="006C17CB">
        <w:rPr>
          <w:rFonts w:ascii="Arial" w:hAnsi="Arial" w:cs="Arial"/>
          <w:sz w:val="24"/>
          <w:szCs w:val="24"/>
        </w:rPr>
        <w:t>have a good track record of managing multiple tasks to meet deadlines</w:t>
      </w:r>
    </w:p>
    <w:p w14:paraId="1B43637C" w14:textId="77777777" w:rsidR="008A6675" w:rsidRPr="006C17CB" w:rsidRDefault="008A6675" w:rsidP="008A6675">
      <w:pPr>
        <w:pStyle w:val="ListParagraph"/>
        <w:numPr>
          <w:ilvl w:val="0"/>
          <w:numId w:val="26"/>
        </w:numPr>
        <w:ind w:left="454" w:hanging="284"/>
        <w:rPr>
          <w:rFonts w:ascii="Arial" w:hAnsi="Arial" w:cs="Arial"/>
          <w:sz w:val="24"/>
          <w:szCs w:val="24"/>
        </w:rPr>
      </w:pPr>
      <w:r w:rsidRPr="006C17CB">
        <w:rPr>
          <w:rFonts w:ascii="Arial" w:hAnsi="Arial" w:cs="Arial"/>
          <w:sz w:val="24"/>
          <w:szCs w:val="24"/>
        </w:rPr>
        <w:t>be confident in the use of IT</w:t>
      </w:r>
    </w:p>
    <w:p w14:paraId="034C3D0E" w14:textId="77777777" w:rsidR="008A6675" w:rsidRPr="006C17CB" w:rsidRDefault="008A6675" w:rsidP="008A6675">
      <w:pPr>
        <w:pStyle w:val="ListParagraph"/>
        <w:numPr>
          <w:ilvl w:val="0"/>
          <w:numId w:val="26"/>
        </w:numPr>
        <w:ind w:left="454" w:hanging="284"/>
        <w:rPr>
          <w:rFonts w:ascii="Arial" w:hAnsi="Arial" w:cs="Arial"/>
          <w:sz w:val="24"/>
          <w:szCs w:val="24"/>
        </w:rPr>
      </w:pPr>
      <w:r w:rsidRPr="006C17CB">
        <w:rPr>
          <w:rFonts w:ascii="Arial" w:hAnsi="Arial" w:cs="Arial"/>
          <w:sz w:val="24"/>
          <w:szCs w:val="24"/>
        </w:rPr>
        <w:lastRenderedPageBreak/>
        <w:t>work collaboratively and flexibly</w:t>
      </w:r>
    </w:p>
    <w:p w14:paraId="1ECEED9F" w14:textId="7C69B1C0" w:rsidR="008A6675" w:rsidRPr="006C17CB" w:rsidRDefault="008A6675" w:rsidP="008A6675">
      <w:pPr>
        <w:pStyle w:val="ListParagraph"/>
        <w:numPr>
          <w:ilvl w:val="0"/>
          <w:numId w:val="26"/>
        </w:numPr>
        <w:ind w:left="454" w:hanging="284"/>
        <w:rPr>
          <w:rFonts w:ascii="Arial" w:hAnsi="Arial" w:cs="Arial"/>
          <w:sz w:val="24"/>
          <w:szCs w:val="24"/>
        </w:rPr>
      </w:pPr>
      <w:r w:rsidRPr="006C17CB">
        <w:rPr>
          <w:rFonts w:ascii="Arial" w:hAnsi="Arial" w:cs="Arial"/>
          <w:sz w:val="24"/>
          <w:szCs w:val="24"/>
        </w:rPr>
        <w:t>be able to work in a changing environment</w:t>
      </w:r>
    </w:p>
    <w:p w14:paraId="2C426C2F" w14:textId="75943837" w:rsidR="008A6675" w:rsidRPr="008A6675" w:rsidRDefault="008A6675" w:rsidP="005D632E">
      <w:pPr>
        <w:rPr>
          <w:bCs/>
        </w:rPr>
      </w:pPr>
      <w:r w:rsidRPr="00C66E48">
        <w:rPr>
          <w:bCs/>
        </w:rPr>
        <w:t xml:space="preserve">Our </w:t>
      </w:r>
      <w:r w:rsidR="00D74890" w:rsidRPr="00C66E48">
        <w:rPr>
          <w:bCs/>
        </w:rPr>
        <w:t>people</w:t>
      </w:r>
      <w:r w:rsidRPr="00C66E48">
        <w:rPr>
          <w:bCs/>
        </w:rPr>
        <w:t xml:space="preserve"> come from a wide range of backgrounds. You may have worked in a large or small organisation, in a Welsh or bilingual environment, the public or the private sector.</w:t>
      </w:r>
      <w:r w:rsidR="00C66E48">
        <w:rPr>
          <w:bCs/>
        </w:rPr>
        <w:t xml:space="preserve"> </w:t>
      </w:r>
      <w:r w:rsidRPr="00C66E48">
        <w:rPr>
          <w:bCs/>
        </w:rPr>
        <w:t>You may be making your first step into the workplace or returning to work after a break</w:t>
      </w:r>
      <w:bookmarkStart w:id="21" w:name="_Hlk108794844"/>
      <w:r w:rsidR="007E67C4" w:rsidRPr="00C66E48">
        <w:rPr>
          <w:bCs/>
        </w:rPr>
        <w:t xml:space="preserve"> or want to broaden your </w:t>
      </w:r>
      <w:r w:rsidR="00E10539" w:rsidRPr="00C66E48">
        <w:rPr>
          <w:bCs/>
        </w:rPr>
        <w:t>experience in a different communication discipline</w:t>
      </w:r>
      <w:bookmarkEnd w:id="21"/>
      <w:r w:rsidRPr="00C66E48">
        <w:rPr>
          <w:bCs/>
        </w:rPr>
        <w:t>.</w:t>
      </w:r>
      <w:r w:rsidR="00C66E48">
        <w:rPr>
          <w:bCs/>
        </w:rPr>
        <w:t xml:space="preserve"> </w:t>
      </w:r>
      <w:r w:rsidRPr="00C66E48">
        <w:rPr>
          <w:bCs/>
        </w:rPr>
        <w:t>This is an excellent opportunity to gain experience in a Civil Service department and enhance your skills. You will have access to learning and development opportunities that will help you to develop your skills and career.</w:t>
      </w:r>
    </w:p>
    <w:p w14:paraId="0B3D0B7D" w14:textId="77777777" w:rsidR="008A6675" w:rsidRPr="008A6675" w:rsidRDefault="008A6675" w:rsidP="005D632E">
      <w:pPr>
        <w:rPr>
          <w:bCs/>
        </w:rPr>
      </w:pPr>
    </w:p>
    <w:p w14:paraId="3FEE67AB" w14:textId="77777777" w:rsidR="008A6675" w:rsidRPr="004B6D6B" w:rsidRDefault="008A6675" w:rsidP="005D632E">
      <w:pPr>
        <w:rPr>
          <w:bCs/>
        </w:rPr>
      </w:pPr>
      <w:r w:rsidRPr="008A6675">
        <w:rPr>
          <w:bCs/>
        </w:rPr>
        <w:t xml:space="preserve">Further vacancies may become available in the future. If more candidates meet the criteria than we need at the moment, we may create a reserve list. We may use any reserve list to </w:t>
      </w:r>
      <w:r w:rsidRPr="004B6D6B">
        <w:rPr>
          <w:bCs/>
        </w:rPr>
        <w:t>fill similar roles in the future. </w:t>
      </w:r>
    </w:p>
    <w:p w14:paraId="2EACA7BA" w14:textId="3EE002F0" w:rsidR="00D863C3" w:rsidRDefault="00D863C3" w:rsidP="00D863C3">
      <w:pPr>
        <w:pStyle w:val="NormalWeb"/>
        <w:rPr>
          <w:rFonts w:ascii="Arial" w:hAnsi="Arial" w:cs="Arial"/>
          <w:bCs/>
          <w:sz w:val="24"/>
          <w:szCs w:val="24"/>
        </w:rPr>
      </w:pPr>
      <w:r w:rsidRPr="00133D69">
        <w:rPr>
          <w:rFonts w:ascii="Arial" w:hAnsi="Arial" w:cs="Arial"/>
          <w:b/>
          <w:sz w:val="24"/>
          <w:szCs w:val="24"/>
        </w:rPr>
        <w:t>Job Title:</w:t>
      </w:r>
      <w:r w:rsidR="00E867F1" w:rsidRPr="00E86E85">
        <w:rPr>
          <w:rFonts w:ascii="Arial" w:hAnsi="Arial" w:cs="Arial"/>
          <w:bCs/>
          <w:sz w:val="24"/>
          <w:szCs w:val="24"/>
        </w:rPr>
        <w:t xml:space="preserve"> Communications and Events Officer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133D69">
        <w:rPr>
          <w:rFonts w:ascii="Arial" w:hAnsi="Arial" w:cs="Arial"/>
          <w:b/>
          <w:sz w:val="24"/>
          <w:szCs w:val="24"/>
        </w:rPr>
        <w:t>Duration:</w:t>
      </w:r>
      <w:r w:rsidRPr="00133D69">
        <w:rPr>
          <w:rFonts w:ascii="Arial" w:hAnsi="Arial" w:cs="Arial"/>
          <w:bCs/>
          <w:sz w:val="24"/>
          <w:szCs w:val="24"/>
        </w:rPr>
        <w:t xml:space="preserve"> </w:t>
      </w:r>
      <w:r w:rsidR="008A6675">
        <w:rPr>
          <w:rFonts w:ascii="Arial" w:hAnsi="Arial" w:cs="Arial"/>
          <w:bCs/>
          <w:sz w:val="24"/>
          <w:szCs w:val="24"/>
        </w:rPr>
        <w:t>Fixed term (up to 2 years)</w:t>
      </w:r>
    </w:p>
    <w:p w14:paraId="417D0155" w14:textId="32DD797F" w:rsidR="008A6675" w:rsidRPr="00133D69" w:rsidRDefault="008A6675" w:rsidP="00D863C3">
      <w:pPr>
        <w:pStyle w:val="NormalWeb"/>
        <w:rPr>
          <w:rFonts w:ascii="Arial" w:hAnsi="Arial" w:cs="Arial"/>
          <w:bCs/>
          <w:sz w:val="24"/>
          <w:szCs w:val="24"/>
        </w:rPr>
      </w:pPr>
      <w:r w:rsidRPr="00F90E5A">
        <w:rPr>
          <w:rFonts w:ascii="Arial" w:hAnsi="Arial" w:cs="Arial"/>
          <w:bCs/>
          <w:sz w:val="24"/>
          <w:szCs w:val="24"/>
        </w:rPr>
        <w:t>If a suitable permanent vacancy arises during the fixed-term period, successful candidates may be offered a permanent role. Any permanent appointments will be made using a fair and merit-based process.</w:t>
      </w:r>
      <w:r>
        <w:rPr>
          <w:rFonts w:ascii="Arial" w:hAnsi="Arial" w:cs="Arial"/>
          <w:bCs/>
          <w:sz w:val="24"/>
          <w:szCs w:val="24"/>
        </w:rPr>
        <w:t xml:space="preserve"> </w:t>
      </w:r>
    </w:p>
    <w:p w14:paraId="30AB4D42" w14:textId="7F0FDFE8" w:rsidR="00D863C3" w:rsidRPr="00133D69" w:rsidRDefault="00D863C3" w:rsidP="00D863C3">
      <w:pPr>
        <w:pStyle w:val="NormalWeb"/>
        <w:rPr>
          <w:rFonts w:ascii="Arial" w:hAnsi="Arial" w:cs="Arial"/>
          <w:bCs/>
          <w:sz w:val="24"/>
          <w:szCs w:val="24"/>
        </w:rPr>
      </w:pPr>
      <w:r w:rsidRPr="00133D69">
        <w:rPr>
          <w:rFonts w:ascii="Arial" w:hAnsi="Arial" w:cs="Arial"/>
          <w:b/>
          <w:sz w:val="24"/>
          <w:szCs w:val="24"/>
        </w:rPr>
        <w:t xml:space="preserve">Salary: </w:t>
      </w:r>
      <w:r w:rsidRPr="00133D69">
        <w:rPr>
          <w:rFonts w:ascii="Arial" w:hAnsi="Arial" w:cs="Arial"/>
          <w:bCs/>
          <w:sz w:val="24"/>
          <w:szCs w:val="24"/>
        </w:rPr>
        <w:t>£</w:t>
      </w:r>
      <w:r w:rsidR="00213A1E">
        <w:rPr>
          <w:rFonts w:ascii="Arial" w:hAnsi="Arial" w:cs="Arial"/>
          <w:bCs/>
          <w:sz w:val="24"/>
          <w:szCs w:val="24"/>
        </w:rPr>
        <w:t>25,860 - £29,430</w:t>
      </w:r>
      <w:r w:rsidRPr="00133D69">
        <w:rPr>
          <w:rFonts w:ascii="Arial" w:hAnsi="Arial" w:cs="Arial"/>
          <w:bCs/>
          <w:sz w:val="24"/>
          <w:szCs w:val="24"/>
        </w:rPr>
        <w:t xml:space="preserve"> (</w:t>
      </w:r>
      <w:r w:rsidRPr="00133D69">
        <w:rPr>
          <w:rFonts w:ascii="Arial" w:hAnsi="Arial" w:cs="Arial"/>
          <w:sz w:val="24"/>
          <w:szCs w:val="24"/>
        </w:rPr>
        <w:t>Please note, starting salary will normally be offered at the minimum of the band)</w:t>
      </w:r>
    </w:p>
    <w:p w14:paraId="36BFA9C7" w14:textId="2882AC52" w:rsidR="00D863C3" w:rsidRPr="00133D69" w:rsidRDefault="00D863C3" w:rsidP="00D863C3">
      <w:r w:rsidRPr="00133D69">
        <w:rPr>
          <w:b/>
        </w:rPr>
        <w:t xml:space="preserve">Welsh Language: </w:t>
      </w:r>
      <w:r w:rsidRPr="00133D69">
        <w:rPr>
          <w:bCs/>
        </w:rPr>
        <w:t xml:space="preserve">We </w:t>
      </w:r>
      <w:r w:rsidRPr="00133D69">
        <w:t>work in both Welsh and English and many of our stakeholders are bilingual. For th</w:t>
      </w:r>
      <w:r>
        <w:t>ese</w:t>
      </w:r>
      <w:r w:rsidRPr="00133D69">
        <w:t xml:space="preserve"> post</w:t>
      </w:r>
      <w:r>
        <w:t>s’</w:t>
      </w:r>
      <w:r w:rsidRPr="00133D69">
        <w:t xml:space="preserve"> Welsh language skills (</w:t>
      </w:r>
      <w:r w:rsidR="000A64AF">
        <w:t>spoken</w:t>
      </w:r>
      <w:r w:rsidR="000A64AF" w:rsidRPr="00133D69">
        <w:t xml:space="preserve"> </w:t>
      </w:r>
      <w:r w:rsidRPr="00133D69">
        <w:t xml:space="preserve">and written) are </w:t>
      </w:r>
      <w:r w:rsidRPr="00133D69">
        <w:rPr>
          <w:b/>
          <w:bCs/>
        </w:rPr>
        <w:t>highly</w:t>
      </w:r>
      <w:r w:rsidRPr="00133D69">
        <w:t xml:space="preserve"> </w:t>
      </w:r>
      <w:r w:rsidRPr="00133D69">
        <w:rPr>
          <w:b/>
          <w:bCs/>
        </w:rPr>
        <w:t>desirable</w:t>
      </w:r>
      <w:r w:rsidRPr="00133D69">
        <w:t xml:space="preserve">. </w:t>
      </w:r>
    </w:p>
    <w:p w14:paraId="71E11819" w14:textId="515DEF4C" w:rsidR="00D863C3" w:rsidRPr="002842CF" w:rsidRDefault="00D863C3" w:rsidP="00D863C3">
      <w:pPr>
        <w:pStyle w:val="NormalWeb"/>
        <w:rPr>
          <w:rFonts w:ascii="Arial" w:hAnsi="Arial" w:cs="Arial"/>
          <w:szCs w:val="24"/>
        </w:rPr>
      </w:pPr>
      <w:r w:rsidRPr="009B0434">
        <w:rPr>
          <w:rFonts w:ascii="Arial" w:hAnsi="Arial" w:cs="Arial"/>
          <w:b/>
          <w:sz w:val="24"/>
          <w:szCs w:val="24"/>
        </w:rPr>
        <w:t xml:space="preserve">Location: </w:t>
      </w:r>
      <w:bookmarkStart w:id="22" w:name="_Hlk104386250"/>
      <w:r w:rsidRPr="009B0434">
        <w:rPr>
          <w:rFonts w:ascii="Arial" w:hAnsi="Arial" w:cs="Arial"/>
          <w:sz w:val="24"/>
          <w:szCs w:val="24"/>
        </w:rPr>
        <w:t xml:space="preserve">The role </w:t>
      </w:r>
      <w:r w:rsidR="000A64AF" w:rsidRPr="0001206F">
        <w:rPr>
          <w:rFonts w:ascii="Arial" w:hAnsi="Arial" w:cs="Arial"/>
          <w:sz w:val="24"/>
          <w:szCs w:val="24"/>
        </w:rPr>
        <w:t>is</w:t>
      </w:r>
      <w:r w:rsidRPr="0001206F">
        <w:rPr>
          <w:rFonts w:ascii="Arial" w:hAnsi="Arial" w:cs="Arial"/>
          <w:sz w:val="24"/>
          <w:szCs w:val="24"/>
        </w:rPr>
        <w:t xml:space="preserve"> based in </w:t>
      </w:r>
      <w:r w:rsidR="000A64AF" w:rsidRPr="00792E33">
        <w:rPr>
          <w:rFonts w:ascii="Arial" w:hAnsi="Arial" w:cs="Arial"/>
          <w:sz w:val="24"/>
          <w:szCs w:val="24"/>
        </w:rPr>
        <w:t>our Cardiff office</w:t>
      </w:r>
      <w:bookmarkEnd w:id="22"/>
      <w:r w:rsidR="000A64AF" w:rsidRPr="00792E33">
        <w:rPr>
          <w:rFonts w:ascii="Arial" w:hAnsi="Arial" w:cs="Arial"/>
          <w:sz w:val="24"/>
          <w:szCs w:val="24"/>
        </w:rPr>
        <w:t xml:space="preserve">: </w:t>
      </w:r>
      <w:r w:rsidRPr="002842CF">
        <w:rPr>
          <w:rFonts w:ascii="Arial" w:hAnsi="Arial" w:cs="Arial"/>
          <w:sz w:val="24"/>
          <w:szCs w:val="24"/>
        </w:rPr>
        <w:t xml:space="preserve">Anchor Court, Keen Road, Cardiff, CF24 5JW. </w:t>
      </w:r>
      <w:bookmarkStart w:id="23" w:name="_Hlk104386276"/>
      <w:r w:rsidRPr="00C66E48">
        <w:rPr>
          <w:rFonts w:ascii="Arial" w:hAnsi="Arial" w:cs="Arial"/>
          <w:sz w:val="24"/>
          <w:szCs w:val="24"/>
        </w:rPr>
        <w:t xml:space="preserve">We’re currently </w:t>
      </w:r>
      <w:r w:rsidR="000A64AF" w:rsidRPr="00C66E48">
        <w:rPr>
          <w:rFonts w:ascii="Arial" w:hAnsi="Arial" w:cs="Arial"/>
          <w:sz w:val="24"/>
          <w:szCs w:val="24"/>
        </w:rPr>
        <w:t>trialling</w:t>
      </w:r>
      <w:r w:rsidRPr="00C66E48">
        <w:rPr>
          <w:rFonts w:ascii="Arial" w:hAnsi="Arial" w:cs="Arial"/>
          <w:sz w:val="24"/>
          <w:szCs w:val="24"/>
        </w:rPr>
        <w:t xml:space="preserve"> informal hybrid working arrangements subject to business needs and agreement with your manager</w:t>
      </w:r>
      <w:r w:rsidRPr="009B0434">
        <w:rPr>
          <w:rFonts w:ascii="Arial" w:hAnsi="Arial" w:cs="Arial"/>
          <w:sz w:val="24"/>
          <w:szCs w:val="24"/>
        </w:rPr>
        <w:t xml:space="preserve">. </w:t>
      </w:r>
      <w:r w:rsidR="000A64AF" w:rsidRPr="0001206F">
        <w:rPr>
          <w:rFonts w:ascii="Arial" w:hAnsi="Arial" w:cs="Arial"/>
          <w:sz w:val="24"/>
          <w:szCs w:val="24"/>
        </w:rPr>
        <w:t xml:space="preserve">We are still working on what our future working arrangements will look like. It’s likely that you will be expected to attend the office some of the time to allow ongoing support and development and to allow you to collaborate with your colleagues. </w:t>
      </w:r>
      <w:bookmarkEnd w:id="23"/>
      <w:r w:rsidRPr="00792E33">
        <w:rPr>
          <w:rFonts w:ascii="Arial" w:hAnsi="Arial" w:cs="Arial"/>
          <w:sz w:val="24"/>
          <w:szCs w:val="24"/>
        </w:rPr>
        <w:t xml:space="preserve">This role can only be worked in the UK and not overseas. </w:t>
      </w:r>
    </w:p>
    <w:p w14:paraId="23687B08" w14:textId="77777777" w:rsidR="000A64AF" w:rsidRPr="00C66E48" w:rsidRDefault="00D863C3" w:rsidP="00D863C3">
      <w:r w:rsidRPr="00C66E48">
        <w:rPr>
          <w:b/>
        </w:rPr>
        <w:t>Work hours</w:t>
      </w:r>
      <w:r w:rsidR="00EC6FBD" w:rsidRPr="00C66E48">
        <w:rPr>
          <w:b/>
        </w:rPr>
        <w:t xml:space="preserve"> and flexible working</w:t>
      </w:r>
      <w:r w:rsidRPr="00C66E48">
        <w:rPr>
          <w:b/>
        </w:rPr>
        <w:t xml:space="preserve">: </w:t>
      </w:r>
      <w:r w:rsidR="00EC6FBD" w:rsidRPr="00C66E48">
        <w:rPr>
          <w:bCs/>
        </w:rPr>
        <w:t xml:space="preserve">Full time hours are </w:t>
      </w:r>
      <w:r w:rsidRPr="00C66E48">
        <w:t xml:space="preserve">37 hours over a five day week (Monday to Friday), excluding breaks. </w:t>
      </w:r>
      <w:bookmarkStart w:id="24" w:name="_Hlk103858738"/>
    </w:p>
    <w:p w14:paraId="34883DBF" w14:textId="77777777" w:rsidR="000A64AF" w:rsidRPr="00C66E48" w:rsidRDefault="000A64AF" w:rsidP="00D863C3"/>
    <w:p w14:paraId="63666AFF" w14:textId="7A449800" w:rsidR="00D863C3" w:rsidRPr="00133D69" w:rsidRDefault="00D863C3" w:rsidP="00D863C3">
      <w:r w:rsidRPr="00C66E48">
        <w:t>We</w:t>
      </w:r>
      <w:r w:rsidR="00EC6FBD" w:rsidRPr="00C66E48">
        <w:t xml:space="preserve"> welcome applications </w:t>
      </w:r>
      <w:r w:rsidRPr="00C66E48">
        <w:t xml:space="preserve">for </w:t>
      </w:r>
      <w:r w:rsidR="00EC6FBD" w:rsidRPr="00C66E48">
        <w:t xml:space="preserve">part-time/reduced hours, </w:t>
      </w:r>
      <w:r w:rsidRPr="00C66E48">
        <w:t xml:space="preserve">job sharing or </w:t>
      </w:r>
      <w:r w:rsidR="00EC6FBD" w:rsidRPr="00C66E48">
        <w:t xml:space="preserve">on another flexible basis. If you’d like to apply to work flexibly, please include a statement in your application outlining the flexibility/preferred pattern you’d like us to consider and the reasons for your request. We will consider your request and our operational requirements </w:t>
      </w:r>
      <w:r w:rsidRPr="00C66E48">
        <w:t>in line with our</w:t>
      </w:r>
      <w:bookmarkEnd w:id="24"/>
      <w:r w:rsidRPr="00C66E48">
        <w:t xml:space="preserve"> </w:t>
      </w:r>
      <w:hyperlink r:id="rId25" w:history="1">
        <w:r w:rsidRPr="00C66E48">
          <w:rPr>
            <w:rStyle w:val="Hyperlink"/>
          </w:rPr>
          <w:t>Flexible Working Policy</w:t>
        </w:r>
      </w:hyperlink>
      <w:r w:rsidRPr="00C66E48">
        <w:t>.</w:t>
      </w:r>
    </w:p>
    <w:p w14:paraId="6B239279" w14:textId="4D07AB1D" w:rsidR="00D863C3" w:rsidRDefault="00D863C3" w:rsidP="00D863C3">
      <w:pPr>
        <w:rPr>
          <w:b/>
          <w:bCs/>
        </w:rPr>
      </w:pPr>
    </w:p>
    <w:p w14:paraId="4EB723FE" w14:textId="77777777" w:rsidR="00D863C3" w:rsidRPr="00133D69" w:rsidRDefault="00D863C3" w:rsidP="00D863C3">
      <w:r w:rsidRPr="00133D69">
        <w:rPr>
          <w:b/>
          <w:bCs/>
        </w:rPr>
        <w:t xml:space="preserve">Nationality: </w:t>
      </w:r>
      <w:r w:rsidRPr="00133D69">
        <w:t xml:space="preserve">To be eligible for these roles you must meet the nationality requirements set out in our </w:t>
      </w:r>
      <w:hyperlink r:id="rId26" w:history="1">
        <w:r w:rsidRPr="00133D69">
          <w:rPr>
            <w:rStyle w:val="Hyperlink"/>
          </w:rPr>
          <w:t>Guidance for Applicants</w:t>
        </w:r>
      </w:hyperlink>
      <w:r w:rsidRPr="00133D69">
        <w:br w:type="page"/>
      </w:r>
    </w:p>
    <w:p w14:paraId="62ECA0D0" w14:textId="77777777" w:rsidR="00D863C3" w:rsidRPr="00133D69"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25" w:name="_Toc109124931"/>
      <w:r w:rsidRPr="00133D69">
        <w:rPr>
          <w:b w:val="0"/>
          <w:color w:val="FFFFFF"/>
          <w:sz w:val="40"/>
          <w:szCs w:val="40"/>
        </w:rPr>
        <w:lastRenderedPageBreak/>
        <w:t>Person Specification</w:t>
      </w:r>
      <w:bookmarkEnd w:id="25"/>
    </w:p>
    <w:p w14:paraId="2AE227BA" w14:textId="77777777" w:rsidR="00D863C3" w:rsidRPr="00133D69" w:rsidRDefault="00D863C3" w:rsidP="00D863C3"/>
    <w:p w14:paraId="5508D6E8" w14:textId="08669774" w:rsidR="00D863C3" w:rsidRPr="005D632E" w:rsidRDefault="008A6675" w:rsidP="00D863C3">
      <w:pPr>
        <w:rPr>
          <w:b/>
        </w:rPr>
      </w:pPr>
      <w:r w:rsidRPr="005D632E">
        <w:rPr>
          <w:b/>
        </w:rPr>
        <w:t>Job specific criteria</w:t>
      </w:r>
    </w:p>
    <w:p w14:paraId="62CCE47A" w14:textId="69660405" w:rsidR="008A6675" w:rsidRDefault="008A6675" w:rsidP="00D863C3">
      <w:pPr>
        <w:rPr>
          <w:bCs/>
        </w:rPr>
      </w:pPr>
    </w:p>
    <w:p w14:paraId="09B51CA5" w14:textId="53475864" w:rsidR="008A6675" w:rsidRDefault="008A6675" w:rsidP="00D863C3">
      <w:pPr>
        <w:rPr>
          <w:bCs/>
        </w:rPr>
      </w:pPr>
      <w:r>
        <w:rPr>
          <w:bCs/>
        </w:rPr>
        <w:t>It’s essential that you:</w:t>
      </w:r>
    </w:p>
    <w:p w14:paraId="7557807D" w14:textId="77777777" w:rsidR="00B40A8C" w:rsidRPr="00A54F3F"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bookmarkStart w:id="26" w:name="_Hlk108019576"/>
      <w:r>
        <w:rPr>
          <w:rFonts w:ascii="Arial" w:hAnsi="Arial" w:cs="Arial"/>
          <w:color w:val="000000"/>
          <w:sz w:val="24"/>
          <w:szCs w:val="24"/>
          <w:lang w:eastAsia="en-GB"/>
        </w:rPr>
        <w:t>h</w:t>
      </w:r>
      <w:r w:rsidRPr="00A54F3F">
        <w:rPr>
          <w:rFonts w:ascii="Arial" w:hAnsi="Arial" w:cs="Arial"/>
          <w:color w:val="000000"/>
          <w:sz w:val="24"/>
          <w:szCs w:val="24"/>
          <w:lang w:eastAsia="en-GB"/>
        </w:rPr>
        <w:t>ave relevant experience or a qualification in a communications environment</w:t>
      </w:r>
      <w:r>
        <w:rPr>
          <w:rFonts w:ascii="Arial" w:hAnsi="Arial" w:cs="Arial"/>
          <w:color w:val="000000"/>
          <w:sz w:val="24"/>
          <w:szCs w:val="24"/>
          <w:lang w:eastAsia="en-GB"/>
        </w:rPr>
        <w:t xml:space="preserve"> -</w:t>
      </w:r>
      <w:r w:rsidRPr="00A54F3F">
        <w:rPr>
          <w:rFonts w:ascii="Arial" w:hAnsi="Arial" w:cs="Arial"/>
          <w:color w:val="000000"/>
          <w:sz w:val="24"/>
          <w:szCs w:val="24"/>
          <w:lang w:eastAsia="en-GB"/>
        </w:rPr>
        <w:t xml:space="preserve"> in particular expertise in using digital technology in campaigns, such as webinars, live-streaming and creating engaging video</w:t>
      </w:r>
    </w:p>
    <w:p w14:paraId="38E93E76" w14:textId="77777777" w:rsidR="00B40A8C" w:rsidRPr="00A54F3F"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h</w:t>
      </w:r>
      <w:r w:rsidRPr="00A54F3F">
        <w:rPr>
          <w:rFonts w:ascii="Arial" w:hAnsi="Arial" w:cs="Arial"/>
          <w:color w:val="000000"/>
          <w:sz w:val="24"/>
          <w:szCs w:val="24"/>
          <w:lang w:eastAsia="en-GB"/>
        </w:rPr>
        <w:t>ave a proven track record of running communication campaigns</w:t>
      </w:r>
    </w:p>
    <w:p w14:paraId="670E02DE" w14:textId="77777777" w:rsidR="00B40A8C" w:rsidRPr="00A54F3F"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sidRPr="00A54F3F">
        <w:rPr>
          <w:rFonts w:ascii="Arial" w:hAnsi="Arial" w:cs="Arial"/>
          <w:color w:val="000000"/>
          <w:sz w:val="24"/>
          <w:szCs w:val="24"/>
          <w:lang w:eastAsia="en-GB"/>
        </w:rPr>
        <w:t>keep up to date with emerging trends in digital communications and apply and share this knowledge</w:t>
      </w:r>
    </w:p>
    <w:p w14:paraId="1F90DBDD" w14:textId="77777777" w:rsidR="00B40A8C"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have excellent communications, literacy and numeracy skills</w:t>
      </w:r>
    </w:p>
    <w:p w14:paraId="134F5F44" w14:textId="77777777" w:rsidR="00B40A8C" w:rsidRPr="00A54F3F"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h</w:t>
      </w:r>
      <w:r w:rsidRPr="00A54F3F">
        <w:rPr>
          <w:rFonts w:ascii="Arial" w:hAnsi="Arial" w:cs="Arial"/>
          <w:color w:val="000000"/>
          <w:sz w:val="24"/>
          <w:szCs w:val="24"/>
          <w:lang w:eastAsia="en-GB"/>
        </w:rPr>
        <w:t>ave strong written skills with proven experience of copy writing and able to translate and present technical/specialist information in a way that others (including non-experts) can understand</w:t>
      </w:r>
    </w:p>
    <w:p w14:paraId="67066D19" w14:textId="77777777" w:rsidR="00B40A8C" w:rsidRPr="00BE19F7"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sidRPr="00BE19F7">
        <w:rPr>
          <w:rFonts w:ascii="Arial" w:hAnsi="Arial" w:cs="Arial"/>
          <w:color w:val="000000"/>
          <w:sz w:val="24"/>
          <w:szCs w:val="24"/>
          <w:lang w:eastAsia="en-GB"/>
        </w:rPr>
        <w:t>are approachable and able to form effective working relationships</w:t>
      </w:r>
      <w:r>
        <w:rPr>
          <w:rFonts w:ascii="Arial" w:hAnsi="Arial" w:cs="Arial"/>
          <w:color w:val="000000"/>
          <w:sz w:val="24"/>
          <w:szCs w:val="24"/>
          <w:lang w:eastAsia="en-GB"/>
        </w:rPr>
        <w:t xml:space="preserve"> with internal and external stakeholders at all levels to ensure information reaches the right people at the right time</w:t>
      </w:r>
    </w:p>
    <w:p w14:paraId="7C94372A" w14:textId="77777777" w:rsidR="00B40A8C" w:rsidRPr="00A54F3F"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 xml:space="preserve">are confident in using </w:t>
      </w:r>
      <w:r w:rsidRPr="00A54F3F">
        <w:rPr>
          <w:rFonts w:ascii="Arial" w:hAnsi="Arial" w:cs="Arial"/>
          <w:color w:val="000000"/>
          <w:sz w:val="24"/>
          <w:szCs w:val="24"/>
          <w:lang w:eastAsia="en-GB"/>
        </w:rPr>
        <w:t xml:space="preserve">IT </w:t>
      </w:r>
      <w:r>
        <w:rPr>
          <w:rFonts w:ascii="Arial" w:hAnsi="Arial" w:cs="Arial"/>
          <w:color w:val="000000"/>
          <w:sz w:val="24"/>
          <w:szCs w:val="24"/>
          <w:lang w:eastAsia="en-GB"/>
        </w:rPr>
        <w:t>systems,</w:t>
      </w:r>
      <w:r w:rsidRPr="00A54F3F">
        <w:rPr>
          <w:rFonts w:ascii="Arial" w:hAnsi="Arial" w:cs="Arial"/>
          <w:color w:val="000000"/>
          <w:sz w:val="24"/>
          <w:szCs w:val="24"/>
          <w:lang w:eastAsia="en-GB"/>
        </w:rPr>
        <w:t xml:space="preserve"> including Microsoft Office</w:t>
      </w:r>
    </w:p>
    <w:p w14:paraId="5D15335A" w14:textId="77777777" w:rsidR="00B40A8C" w:rsidRPr="00A54F3F"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a</w:t>
      </w:r>
      <w:r w:rsidRPr="00A54F3F">
        <w:rPr>
          <w:rFonts w:ascii="Arial" w:hAnsi="Arial" w:cs="Arial"/>
          <w:color w:val="000000"/>
          <w:sz w:val="24"/>
          <w:szCs w:val="24"/>
          <w:lang w:eastAsia="en-GB"/>
        </w:rPr>
        <w:t>re organised</w:t>
      </w:r>
      <w:r>
        <w:rPr>
          <w:rFonts w:ascii="Arial" w:hAnsi="Arial" w:cs="Arial"/>
          <w:color w:val="000000"/>
          <w:sz w:val="24"/>
          <w:szCs w:val="24"/>
          <w:lang w:eastAsia="en-GB"/>
        </w:rPr>
        <w:t xml:space="preserve"> with good time management skills</w:t>
      </w:r>
      <w:r w:rsidRPr="00BE19F7">
        <w:rPr>
          <w:rFonts w:ascii="Arial" w:hAnsi="Arial" w:cs="Arial"/>
          <w:color w:val="000000"/>
          <w:sz w:val="24"/>
          <w:szCs w:val="24"/>
          <w:lang w:eastAsia="en-GB"/>
        </w:rPr>
        <w:t>, and able to prioritise work and complete tasks within agreed timescales</w:t>
      </w:r>
    </w:p>
    <w:p w14:paraId="115FEF85" w14:textId="77777777" w:rsidR="00B40A8C" w:rsidRPr="00A54F3F" w:rsidRDefault="00B40A8C" w:rsidP="00B40A8C">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a</w:t>
      </w:r>
      <w:r w:rsidRPr="00A54F3F">
        <w:rPr>
          <w:rFonts w:ascii="Arial" w:hAnsi="Arial" w:cs="Arial"/>
          <w:color w:val="000000"/>
          <w:sz w:val="24"/>
          <w:szCs w:val="24"/>
          <w:lang w:eastAsia="en-GB"/>
        </w:rPr>
        <w:t xml:space="preserve">re able to work independently, use </w:t>
      </w:r>
      <w:r>
        <w:rPr>
          <w:rFonts w:ascii="Arial" w:hAnsi="Arial" w:cs="Arial"/>
          <w:color w:val="000000"/>
          <w:sz w:val="24"/>
          <w:szCs w:val="24"/>
          <w:lang w:eastAsia="en-GB"/>
        </w:rPr>
        <w:t xml:space="preserve">your </w:t>
      </w:r>
      <w:r w:rsidRPr="00A54F3F">
        <w:rPr>
          <w:rFonts w:ascii="Arial" w:hAnsi="Arial" w:cs="Arial"/>
          <w:color w:val="000000"/>
          <w:sz w:val="24"/>
          <w:szCs w:val="24"/>
          <w:lang w:eastAsia="en-GB"/>
        </w:rPr>
        <w:t>initiative</w:t>
      </w:r>
      <w:r>
        <w:rPr>
          <w:rFonts w:ascii="Arial" w:hAnsi="Arial" w:cs="Arial"/>
          <w:color w:val="000000"/>
          <w:sz w:val="24"/>
          <w:szCs w:val="24"/>
          <w:lang w:eastAsia="en-GB"/>
        </w:rPr>
        <w:t xml:space="preserve"> whiles also working</w:t>
      </w:r>
      <w:r w:rsidRPr="00A54F3F">
        <w:rPr>
          <w:rFonts w:ascii="Arial" w:hAnsi="Arial" w:cs="Arial"/>
          <w:color w:val="000000"/>
          <w:sz w:val="24"/>
          <w:szCs w:val="24"/>
          <w:lang w:eastAsia="en-GB"/>
        </w:rPr>
        <w:t xml:space="preserve"> collaboratively</w:t>
      </w:r>
      <w:r>
        <w:rPr>
          <w:rFonts w:ascii="Arial" w:hAnsi="Arial" w:cs="Arial"/>
          <w:color w:val="000000"/>
          <w:sz w:val="24"/>
          <w:szCs w:val="24"/>
          <w:lang w:eastAsia="en-GB"/>
        </w:rPr>
        <w:t xml:space="preserve"> with others</w:t>
      </w:r>
      <w:r w:rsidRPr="00A54F3F">
        <w:rPr>
          <w:rFonts w:ascii="Arial" w:hAnsi="Arial" w:cs="Arial"/>
          <w:color w:val="000000"/>
          <w:sz w:val="24"/>
          <w:szCs w:val="24"/>
          <w:lang w:eastAsia="en-GB"/>
        </w:rPr>
        <w:t xml:space="preserve"> across the organisation</w:t>
      </w:r>
      <w:r>
        <w:rPr>
          <w:rFonts w:ascii="Arial" w:hAnsi="Arial" w:cs="Arial"/>
          <w:color w:val="000000"/>
          <w:sz w:val="24"/>
          <w:szCs w:val="24"/>
          <w:lang w:eastAsia="en-GB"/>
        </w:rPr>
        <w:t>, including senior managers</w:t>
      </w:r>
    </w:p>
    <w:p w14:paraId="2B9D3892" w14:textId="77777777" w:rsidR="00DF09F7" w:rsidRDefault="008A6675" w:rsidP="00D863C3">
      <w:pPr>
        <w:rPr>
          <w:bCs/>
        </w:rPr>
      </w:pPr>
      <w:bookmarkStart w:id="27" w:name="_Hlk108794903"/>
      <w:bookmarkStart w:id="28" w:name="_Hlk108019587"/>
      <w:bookmarkEnd w:id="26"/>
      <w:r>
        <w:rPr>
          <w:bCs/>
        </w:rPr>
        <w:t>It’s desirable that you</w:t>
      </w:r>
      <w:r w:rsidR="00DF09F7">
        <w:rPr>
          <w:bCs/>
        </w:rPr>
        <w:t xml:space="preserve"> have:</w:t>
      </w:r>
    </w:p>
    <w:p w14:paraId="301936E3" w14:textId="77777777" w:rsidR="00792E33" w:rsidRPr="00A54F3F" w:rsidRDefault="00792E33" w:rsidP="00792E33">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t</w:t>
      </w:r>
      <w:r w:rsidRPr="00A54F3F">
        <w:rPr>
          <w:rFonts w:ascii="Arial" w:hAnsi="Arial" w:cs="Arial"/>
          <w:color w:val="000000"/>
          <w:sz w:val="24"/>
          <w:szCs w:val="24"/>
          <w:lang w:eastAsia="en-GB"/>
        </w:rPr>
        <w:t>he ability to monitor and analyse communication campaign effectiveness, using a range of available sources to information evaluation</w:t>
      </w:r>
    </w:p>
    <w:p w14:paraId="525B654D" w14:textId="77777777" w:rsidR="00792E33" w:rsidRDefault="00792E33" w:rsidP="00792E33">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Pr>
          <w:rFonts w:ascii="Arial" w:hAnsi="Arial" w:cs="Arial"/>
          <w:color w:val="000000"/>
          <w:sz w:val="24"/>
          <w:szCs w:val="24"/>
          <w:lang w:eastAsia="en-GB"/>
        </w:rPr>
        <w:t>b</w:t>
      </w:r>
      <w:r w:rsidRPr="00A54F3F">
        <w:rPr>
          <w:rFonts w:ascii="Arial" w:hAnsi="Arial" w:cs="Arial"/>
          <w:color w:val="000000"/>
          <w:sz w:val="24"/>
          <w:szCs w:val="24"/>
          <w:lang w:eastAsia="en-GB"/>
        </w:rPr>
        <w:t>asic design skills or experience and a working knowledge of Adobe PremierPro, Photoshop and InDesign</w:t>
      </w:r>
    </w:p>
    <w:p w14:paraId="7ECC3480" w14:textId="0FA2D7DA" w:rsidR="008A6675" w:rsidRDefault="00811D5A" w:rsidP="00C66E48">
      <w:pPr>
        <w:pStyle w:val="ListParagraph"/>
        <w:numPr>
          <w:ilvl w:val="0"/>
          <w:numId w:val="30"/>
        </w:numPr>
        <w:spacing w:before="100" w:beforeAutospacing="1" w:after="100" w:afterAutospacing="1" w:line="240" w:lineRule="auto"/>
        <w:ind w:left="426"/>
        <w:rPr>
          <w:bCs/>
        </w:rPr>
      </w:pPr>
      <w:r>
        <w:rPr>
          <w:rFonts w:ascii="Arial" w:hAnsi="Arial" w:cs="Arial"/>
          <w:color w:val="000000"/>
          <w:sz w:val="24"/>
          <w:szCs w:val="24"/>
          <w:lang w:eastAsia="en-GB"/>
        </w:rPr>
        <w:t>Welsh language skills (written and spoken)</w:t>
      </w:r>
    </w:p>
    <w:bookmarkEnd w:id="27"/>
    <w:p w14:paraId="0AB4CE76" w14:textId="55613BA4" w:rsidR="008A6675" w:rsidRDefault="008A6675" w:rsidP="00D863C3">
      <w:pPr>
        <w:rPr>
          <w:bCs/>
        </w:rPr>
      </w:pPr>
    </w:p>
    <w:p w14:paraId="0E39D3F4" w14:textId="67BC7087" w:rsidR="008A6675" w:rsidRPr="005D632E" w:rsidRDefault="008A6675" w:rsidP="00D863C3">
      <w:pPr>
        <w:rPr>
          <w:b/>
        </w:rPr>
      </w:pPr>
      <w:r w:rsidRPr="005D632E">
        <w:rPr>
          <w:b/>
        </w:rPr>
        <w:t>Key behaviours</w:t>
      </w:r>
    </w:p>
    <w:p w14:paraId="24D91007" w14:textId="77777777" w:rsidR="002842CF" w:rsidRPr="00A54F3F" w:rsidRDefault="002842CF" w:rsidP="002842CF">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bookmarkStart w:id="29" w:name="_Hlk37076880"/>
      <w:bookmarkStart w:id="30" w:name="_Hlk108794924"/>
      <w:r w:rsidRPr="00A54F3F">
        <w:rPr>
          <w:rFonts w:ascii="Arial" w:hAnsi="Arial" w:cs="Arial"/>
          <w:color w:val="000000"/>
          <w:sz w:val="24"/>
          <w:szCs w:val="24"/>
          <w:lang w:eastAsia="en-GB"/>
        </w:rPr>
        <w:t>Seeing the big picture</w:t>
      </w:r>
    </w:p>
    <w:p w14:paraId="3648A1DA" w14:textId="77777777" w:rsidR="002842CF" w:rsidRPr="00A54F3F" w:rsidRDefault="002842CF" w:rsidP="002842CF">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sidRPr="00A54F3F">
        <w:rPr>
          <w:rFonts w:ascii="Arial" w:hAnsi="Arial" w:cs="Arial"/>
          <w:color w:val="000000"/>
          <w:sz w:val="24"/>
          <w:szCs w:val="24"/>
          <w:lang w:eastAsia="en-GB"/>
        </w:rPr>
        <w:t>Communicating and influencing</w:t>
      </w:r>
    </w:p>
    <w:bookmarkEnd w:id="29"/>
    <w:p w14:paraId="1B7602B6" w14:textId="77777777" w:rsidR="002842CF" w:rsidRPr="00A54F3F" w:rsidRDefault="002842CF" w:rsidP="002842CF">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sidRPr="00A54F3F">
        <w:rPr>
          <w:rFonts w:ascii="Arial" w:hAnsi="Arial" w:cs="Arial"/>
          <w:color w:val="000000"/>
          <w:sz w:val="24"/>
          <w:szCs w:val="24"/>
          <w:lang w:eastAsia="en-GB"/>
        </w:rPr>
        <w:lastRenderedPageBreak/>
        <w:t>Managing a quality service</w:t>
      </w:r>
    </w:p>
    <w:p w14:paraId="1952C3C8" w14:textId="77777777" w:rsidR="002842CF" w:rsidRPr="00A54F3F" w:rsidRDefault="002842CF" w:rsidP="002842CF">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sidRPr="00A54F3F">
        <w:rPr>
          <w:rFonts w:ascii="Arial" w:hAnsi="Arial" w:cs="Arial"/>
          <w:color w:val="000000"/>
          <w:sz w:val="24"/>
          <w:szCs w:val="24"/>
          <w:lang w:eastAsia="en-GB"/>
        </w:rPr>
        <w:t>Delivering at pace</w:t>
      </w:r>
    </w:p>
    <w:p w14:paraId="172D83F6" w14:textId="77777777" w:rsidR="002842CF" w:rsidRDefault="002842CF" w:rsidP="002842CF">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bookmarkStart w:id="31" w:name="_Hlk37076886"/>
      <w:r w:rsidRPr="00A54F3F">
        <w:rPr>
          <w:rFonts w:ascii="Arial" w:hAnsi="Arial" w:cs="Arial"/>
          <w:color w:val="000000"/>
          <w:sz w:val="24"/>
          <w:szCs w:val="24"/>
          <w:lang w:eastAsia="en-GB"/>
        </w:rPr>
        <w:t>Making effective decisions</w:t>
      </w:r>
    </w:p>
    <w:p w14:paraId="482C1F9A" w14:textId="77777777" w:rsidR="002842CF" w:rsidRPr="00A54F3F" w:rsidRDefault="002842CF" w:rsidP="002842CF">
      <w:pPr>
        <w:spacing w:before="100" w:beforeAutospacing="1" w:after="100" w:afterAutospacing="1"/>
        <w:rPr>
          <w:color w:val="000000"/>
        </w:rPr>
      </w:pPr>
      <w:r w:rsidRPr="00A54F3F">
        <w:rPr>
          <w:color w:val="000000"/>
        </w:rPr>
        <w:t>The Communication Professional Competencies</w:t>
      </w:r>
      <w:r>
        <w:rPr>
          <w:color w:val="000000"/>
        </w:rPr>
        <w:t xml:space="preserve"> for this role are</w:t>
      </w:r>
      <w:r w:rsidRPr="00A54F3F">
        <w:rPr>
          <w:color w:val="000000"/>
        </w:rPr>
        <w:t>:</w:t>
      </w:r>
    </w:p>
    <w:bookmarkEnd w:id="31"/>
    <w:p w14:paraId="5FC5295D" w14:textId="77777777" w:rsidR="002842CF" w:rsidRPr="00A54F3F" w:rsidRDefault="002842CF" w:rsidP="002842CF">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sidRPr="00A54F3F">
        <w:rPr>
          <w:rFonts w:ascii="Arial" w:hAnsi="Arial" w:cs="Arial"/>
          <w:color w:val="000000"/>
          <w:sz w:val="24"/>
          <w:szCs w:val="24"/>
          <w:lang w:eastAsia="en-GB"/>
        </w:rPr>
        <w:t>Using insight to identify target audiences and partners and to inform communication objectives, messages and solutions</w:t>
      </w:r>
    </w:p>
    <w:p w14:paraId="29D0CD7F" w14:textId="77777777" w:rsidR="002842CF" w:rsidRPr="00A54F3F" w:rsidRDefault="002842CF" w:rsidP="002842CF">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sidRPr="00A54F3F">
        <w:rPr>
          <w:rFonts w:ascii="Arial" w:hAnsi="Arial" w:cs="Arial"/>
          <w:color w:val="000000"/>
          <w:sz w:val="24"/>
          <w:szCs w:val="24"/>
          <w:lang w:eastAsia="en-GB"/>
        </w:rPr>
        <w:t>Developing the communication strategy and plan. Selecting channels and develop key messages and content for target audiences. Identifying evaluation criteria.</w:t>
      </w:r>
    </w:p>
    <w:p w14:paraId="4A684C84" w14:textId="77777777" w:rsidR="002842CF" w:rsidRPr="00A54F3F" w:rsidRDefault="002842CF" w:rsidP="002842CF">
      <w:pPr>
        <w:pStyle w:val="ListParagraph"/>
        <w:numPr>
          <w:ilvl w:val="0"/>
          <w:numId w:val="30"/>
        </w:numPr>
        <w:spacing w:before="100" w:beforeAutospacing="1" w:after="100" w:afterAutospacing="1" w:line="240" w:lineRule="auto"/>
        <w:ind w:left="426"/>
        <w:rPr>
          <w:rFonts w:ascii="Arial" w:hAnsi="Arial" w:cs="Arial"/>
          <w:color w:val="000000"/>
          <w:sz w:val="24"/>
          <w:szCs w:val="24"/>
          <w:lang w:eastAsia="en-GB"/>
        </w:rPr>
      </w:pPr>
      <w:r w:rsidRPr="00A54F3F">
        <w:rPr>
          <w:rFonts w:ascii="Arial" w:hAnsi="Arial" w:cs="Arial"/>
          <w:color w:val="000000"/>
          <w:sz w:val="24"/>
          <w:szCs w:val="24"/>
          <w:lang w:eastAsia="en-GB"/>
        </w:rPr>
        <w:t>Developing and implementing effective communication strategies and plans. Working with stakeholders and partners to deliver communication.</w:t>
      </w:r>
    </w:p>
    <w:p w14:paraId="027E1061" w14:textId="0F95FA97" w:rsidR="008A6675" w:rsidRPr="00C66E48" w:rsidRDefault="002842CF" w:rsidP="00C66E48">
      <w:pPr>
        <w:pStyle w:val="ListParagraph"/>
        <w:numPr>
          <w:ilvl w:val="0"/>
          <w:numId w:val="30"/>
        </w:numPr>
        <w:spacing w:before="100" w:beforeAutospacing="1" w:after="100" w:afterAutospacing="1" w:line="240" w:lineRule="auto"/>
        <w:ind w:left="426"/>
        <w:rPr>
          <w:bCs/>
        </w:rPr>
      </w:pPr>
      <w:r w:rsidRPr="00C66E48">
        <w:rPr>
          <w:rFonts w:ascii="Arial" w:hAnsi="Arial" w:cs="Arial"/>
          <w:color w:val="000000"/>
          <w:sz w:val="24"/>
          <w:szCs w:val="24"/>
          <w:lang w:eastAsia="en-GB"/>
        </w:rPr>
        <w:t>Assessing the impact and effectiveness of communication. Reviewing achievement of objectives. Identifying lessons learnt and share feedback.</w:t>
      </w:r>
      <w:r w:rsidRPr="008F1A82">
        <w:rPr>
          <w:rFonts w:ascii="Arial" w:hAnsi="Arial" w:cs="Arial"/>
        </w:rPr>
        <w:br/>
      </w:r>
      <w:bookmarkEnd w:id="28"/>
    </w:p>
    <w:bookmarkEnd w:id="30"/>
    <w:p w14:paraId="4F2970F3" w14:textId="69532D66" w:rsidR="00D863C3" w:rsidRPr="00C66E48" w:rsidRDefault="00D863C3" w:rsidP="00D863C3">
      <w:pPr>
        <w:sectPr w:rsidR="00D863C3" w:rsidRPr="00C66E48" w:rsidSect="001C5752">
          <w:footerReference w:type="even" r:id="rId27"/>
          <w:footerReference w:type="default" r:id="rId28"/>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r w:rsidRPr="00133D69">
        <w:rPr>
          <w:bCs/>
        </w:rPr>
        <w:t xml:space="preserve">You can find more information and examples of these behaviours in </w:t>
      </w:r>
      <w:hyperlink r:id="rId29" w:history="1">
        <w:r w:rsidRPr="00133D69">
          <w:rPr>
            <w:rStyle w:val="Hyperlink"/>
            <w:bCs/>
          </w:rPr>
          <w:t>Success Profiles - Civil Service Behaviours</w:t>
        </w:r>
      </w:hyperlink>
      <w:r w:rsidRPr="00133D69">
        <w:rPr>
          <w:bCs/>
        </w:rPr>
        <w:t xml:space="preserve"> at </w:t>
      </w:r>
      <w:r w:rsidR="008A6675">
        <w:rPr>
          <w:bCs/>
        </w:rPr>
        <w:t xml:space="preserve">Level </w:t>
      </w:r>
      <w:r w:rsidR="009B0434">
        <w:rPr>
          <w:bCs/>
        </w:rPr>
        <w:t xml:space="preserve">2 </w:t>
      </w:r>
      <w:r w:rsidR="00DD6602">
        <w:rPr>
          <w:bCs/>
        </w:rPr>
        <w:t>–</w:t>
      </w:r>
      <w:r w:rsidR="009B0434">
        <w:rPr>
          <w:bCs/>
        </w:rPr>
        <w:t xml:space="preserve"> </w:t>
      </w:r>
      <w:r w:rsidR="00DD6602">
        <w:rPr>
          <w:bCs/>
        </w:rPr>
        <w:t xml:space="preserve">EO </w:t>
      </w:r>
      <w:r w:rsidRPr="00133D69">
        <w:rPr>
          <w:bCs/>
        </w:rPr>
        <w:t>or the equivalent Grade</w:t>
      </w:r>
      <w:r w:rsidR="006B6D5F">
        <w:rPr>
          <w:bCs/>
        </w:rPr>
        <w:t xml:space="preserve"> </w:t>
      </w:r>
      <w:bookmarkStart w:id="32" w:name="_Hlk108794993"/>
      <w:r w:rsidR="00B40A8C">
        <w:rPr>
          <w:bCs/>
        </w:rPr>
        <w:t xml:space="preserve">and in the </w:t>
      </w:r>
      <w:hyperlink r:id="rId30" w:history="1">
        <w:r w:rsidR="00B40A8C" w:rsidRPr="008F1A82">
          <w:rPr>
            <w:rStyle w:val="Hyperlink"/>
            <w:bCs/>
          </w:rPr>
          <w:t>Government Communication Professional Competency Framework</w:t>
        </w:r>
      </w:hyperlink>
      <w:r w:rsidR="00B40A8C" w:rsidRPr="008F1A82">
        <w:rPr>
          <w:bCs/>
        </w:rPr>
        <w:t xml:space="preserve"> at Level 2 EO/IO.</w:t>
      </w:r>
      <w:bookmarkEnd w:id="32"/>
    </w:p>
    <w:p w14:paraId="03DEFEFC" w14:textId="77777777" w:rsidR="00D863C3" w:rsidRPr="00133D69"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themeColor="background1"/>
          <w:sz w:val="40"/>
          <w:szCs w:val="40"/>
        </w:rPr>
      </w:pPr>
      <w:bookmarkStart w:id="33" w:name="_Toc109124932"/>
      <w:r w:rsidRPr="00133D69">
        <w:rPr>
          <w:b w:val="0"/>
          <w:color w:val="FFFFFF" w:themeColor="background1"/>
          <w:sz w:val="40"/>
          <w:szCs w:val="40"/>
        </w:rPr>
        <w:lastRenderedPageBreak/>
        <w:t>About us – Our work and our values</w:t>
      </w:r>
      <w:bookmarkEnd w:id="33"/>
    </w:p>
    <w:p w14:paraId="1CE8C1D2" w14:textId="77777777" w:rsidR="00D863C3" w:rsidRPr="00133D69" w:rsidRDefault="00D863C3" w:rsidP="00D863C3">
      <w:pPr>
        <w:tabs>
          <w:tab w:val="left" w:pos="3900"/>
        </w:tabs>
        <w:rPr>
          <w:bCs/>
        </w:rPr>
      </w:pPr>
    </w:p>
    <w:p w14:paraId="28605894" w14:textId="3572E543" w:rsidR="00D863C3" w:rsidRDefault="00D863C3" w:rsidP="00D863C3">
      <w:pPr>
        <w:autoSpaceDE w:val="0"/>
        <w:autoSpaceDN w:val="0"/>
        <w:adjustRightInd w:val="0"/>
        <w:rPr>
          <w:color w:val="000000"/>
        </w:rPr>
      </w:pPr>
      <w:bookmarkStart w:id="34" w:name="_Hlk103858785"/>
      <w:r w:rsidRPr="00133D69">
        <w:rPr>
          <w:color w:val="000000"/>
        </w:rPr>
        <w:t xml:space="preserve">We are </w:t>
      </w:r>
      <w:r w:rsidR="00EE359F">
        <w:rPr>
          <w:color w:val="000000"/>
        </w:rPr>
        <w:t xml:space="preserve">the education and training inspectorate for </w:t>
      </w:r>
      <w:r w:rsidRPr="00133D69">
        <w:rPr>
          <w:color w:val="000000"/>
        </w:rPr>
        <w:t xml:space="preserve">Wales. </w:t>
      </w:r>
      <w:r w:rsidR="00EE359F">
        <w:rPr>
          <w:color w:val="000000"/>
        </w:rPr>
        <w:t xml:space="preserve">Our aim is to improve the quality of education and training for learners in Wales. </w:t>
      </w:r>
      <w:r w:rsidR="00EE359F">
        <w:t>One of our key roles is to inspect education and training in Wales to give assurance to the public and government regarding educational standards. We help education providers, such as schools and colleges, to improve quality and outcomes. We also advise the Welsh Government about educational policy and prepare reports on a wide range of educational issues and themes.</w:t>
      </w:r>
    </w:p>
    <w:bookmarkEnd w:id="34"/>
    <w:p w14:paraId="3BF60933" w14:textId="17AD23CE" w:rsidR="00EE359F" w:rsidRPr="00133D69" w:rsidRDefault="00EE359F" w:rsidP="00D863C3">
      <w:pPr>
        <w:autoSpaceDE w:val="0"/>
        <w:autoSpaceDN w:val="0"/>
        <w:adjustRightInd w:val="0"/>
        <w:rPr>
          <w:color w:val="000000"/>
        </w:rPr>
      </w:pPr>
    </w:p>
    <w:p w14:paraId="1332DD97" w14:textId="77777777" w:rsidR="00D863C3" w:rsidRPr="00133D69" w:rsidRDefault="00D863C3" w:rsidP="00D863C3">
      <w:pPr>
        <w:autoSpaceDE w:val="0"/>
        <w:autoSpaceDN w:val="0"/>
        <w:adjustRightInd w:val="0"/>
        <w:rPr>
          <w:color w:val="000000"/>
        </w:rPr>
      </w:pPr>
    </w:p>
    <w:p w14:paraId="216BA9B2" w14:textId="6917C381" w:rsidR="00D863C3" w:rsidRPr="00133D69" w:rsidRDefault="00483D98" w:rsidP="00D863C3">
      <w:pPr>
        <w:autoSpaceDE w:val="0"/>
        <w:autoSpaceDN w:val="0"/>
        <w:adjustRightInd w:val="0"/>
        <w:jc w:val="center"/>
      </w:pPr>
      <w:r>
        <w:rPr>
          <w:noProof/>
        </w:rPr>
        <w:drawing>
          <wp:inline distT="0" distB="0" distL="0" distR="0" wp14:anchorId="11826833" wp14:editId="24FACC23">
            <wp:extent cx="4419983" cy="5494496"/>
            <wp:effectExtent l="0" t="0" r="0" b="0"/>
            <wp:docPr id="5" name="Picture 5"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chat or text messag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4419983" cy="5494496"/>
                    </a:xfrm>
                    <a:prstGeom prst="rect">
                      <a:avLst/>
                    </a:prstGeom>
                  </pic:spPr>
                </pic:pic>
              </a:graphicData>
            </a:graphic>
          </wp:inline>
        </w:drawing>
      </w:r>
    </w:p>
    <w:p w14:paraId="26589051" w14:textId="77777777" w:rsidR="008A6675" w:rsidRDefault="008A6675" w:rsidP="00D863C3">
      <w:pPr>
        <w:autoSpaceDE w:val="0"/>
        <w:autoSpaceDN w:val="0"/>
        <w:adjustRightInd w:val="0"/>
      </w:pPr>
    </w:p>
    <w:p w14:paraId="3A59E236" w14:textId="14128A83" w:rsidR="00D863C3" w:rsidRPr="00133D69" w:rsidRDefault="00D863C3" w:rsidP="00D863C3">
      <w:pPr>
        <w:autoSpaceDE w:val="0"/>
        <w:autoSpaceDN w:val="0"/>
        <w:adjustRightInd w:val="0"/>
      </w:pPr>
      <w:r w:rsidRPr="00133D69">
        <w:t xml:space="preserve">Each year we publish an </w:t>
      </w:r>
      <w:hyperlink r:id="rId32" w:history="1">
        <w:r w:rsidRPr="00133D69">
          <w:rPr>
            <w:rStyle w:val="Hyperlink"/>
          </w:rPr>
          <w:t>Annual Plan</w:t>
        </w:r>
      </w:hyperlink>
      <w:r w:rsidRPr="00133D69">
        <w:t xml:space="preserve"> that sets out our key activities for the year. Further information about our work can be found on our website: </w:t>
      </w:r>
      <w:hyperlink r:id="rId33" w:history="1">
        <w:r w:rsidRPr="00133D69">
          <w:rPr>
            <w:rStyle w:val="Hyperlink"/>
          </w:rPr>
          <w:t>www.estyn.gov.wales/about-us</w:t>
        </w:r>
      </w:hyperlink>
      <w:r w:rsidRPr="00133D69">
        <w:t>.</w:t>
      </w:r>
    </w:p>
    <w:p w14:paraId="25481593" w14:textId="77777777" w:rsidR="00D863C3" w:rsidRPr="00133D69" w:rsidRDefault="00D863C3" w:rsidP="00D863C3"/>
    <w:p w14:paraId="597067B7" w14:textId="77777777" w:rsidR="00D863C3" w:rsidRPr="00133D69" w:rsidRDefault="00D863C3" w:rsidP="00D863C3">
      <w:pPr>
        <w:rPr>
          <w:rStyle w:val="eop"/>
          <w:color w:val="000000"/>
          <w:shd w:val="clear" w:color="auto" w:fill="FFFFFF"/>
        </w:rPr>
        <w:sectPr w:rsidR="00D863C3" w:rsidRPr="00133D69" w:rsidSect="001C5752">
          <w:pgSz w:w="11906" w:h="16838"/>
          <w:pgMar w:top="993"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pPr>
      <w:r w:rsidRPr="00133D69">
        <w:t xml:space="preserve">As Civil Servants, we model the values, behaviours and standards set out in the </w:t>
      </w:r>
      <w:hyperlink r:id="rId34" w:history="1">
        <w:r w:rsidRPr="00133D69">
          <w:rPr>
            <w:rStyle w:val="Hyperlink"/>
          </w:rPr>
          <w:t>Civil Service Leadership Statement</w:t>
        </w:r>
      </w:hyperlink>
      <w:r w:rsidRPr="00133D69">
        <w:t xml:space="preserve"> and the </w:t>
      </w:r>
      <w:hyperlink r:id="rId35" w:history="1">
        <w:r w:rsidRPr="00133D69">
          <w:rPr>
            <w:rStyle w:val="Hyperlink"/>
          </w:rPr>
          <w:t>Civil Service Code</w:t>
        </w:r>
      </w:hyperlink>
      <w:r w:rsidRPr="00133D69">
        <w:rPr>
          <w:rStyle w:val="Hyperlink"/>
        </w:rPr>
        <w:t>.</w:t>
      </w:r>
    </w:p>
    <w:p w14:paraId="4847C3FA" w14:textId="77777777" w:rsidR="00D863C3" w:rsidRPr="00133D69" w:rsidRDefault="00D863C3" w:rsidP="00D863C3">
      <w:pPr>
        <w:pStyle w:val="Heading1"/>
        <w:pBdr>
          <w:top w:val="single" w:sz="4" w:space="1" w:color="27AAE0"/>
          <w:left w:val="single" w:sz="4" w:space="4" w:color="27AAE0"/>
          <w:bottom w:val="single" w:sz="4" w:space="2" w:color="27AAE0"/>
          <w:right w:val="single" w:sz="4" w:space="4" w:color="27AAE0"/>
        </w:pBdr>
        <w:shd w:val="clear" w:color="auto" w:fill="2A7AB0"/>
        <w:rPr>
          <w:b w:val="0"/>
          <w:color w:val="FFFFFF"/>
          <w:sz w:val="40"/>
          <w:szCs w:val="40"/>
        </w:rPr>
      </w:pPr>
      <w:bookmarkStart w:id="35" w:name="_Toc62473186"/>
      <w:bookmarkStart w:id="36" w:name="_Toc109124933"/>
      <w:r w:rsidRPr="00133D69">
        <w:rPr>
          <w:b w:val="0"/>
          <w:color w:val="FFFFFF"/>
          <w:sz w:val="40"/>
          <w:szCs w:val="40"/>
        </w:rPr>
        <w:lastRenderedPageBreak/>
        <w:t>Benefits of joining Estyn</w:t>
      </w:r>
      <w:bookmarkEnd w:id="35"/>
      <w:bookmarkEnd w:id="36"/>
    </w:p>
    <w:p w14:paraId="04362843" w14:textId="77777777" w:rsidR="00D863C3" w:rsidRPr="00133D69" w:rsidRDefault="00D863C3" w:rsidP="00D863C3"/>
    <w:p w14:paraId="2A9AE663" w14:textId="77777777" w:rsidR="0053190A" w:rsidRPr="00133D69" w:rsidRDefault="0053190A" w:rsidP="0053190A">
      <w:r w:rsidRPr="00490F1F">
        <w:t>In addition to a good work/life balance, job satisfaction, a supporting culture, ongoing learning and development opportunities and professional development, you can also expect other benefits, including the</w:t>
      </w:r>
      <w:r>
        <w:t xml:space="preserve"> following</w:t>
      </w:r>
      <w:r w:rsidRPr="00490F1F">
        <w:t>:</w:t>
      </w:r>
    </w:p>
    <w:p w14:paraId="2CB34F09" w14:textId="77777777" w:rsidR="00D863C3" w:rsidRPr="00133D69" w:rsidRDefault="00D863C3" w:rsidP="00D863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2438"/>
      </w:tblGrid>
      <w:tr w:rsidR="00D863C3" w:rsidRPr="00133D69" w14:paraId="312669A0" w14:textId="77777777" w:rsidTr="00DF3276">
        <w:trPr>
          <w:trHeight w:val="1402"/>
        </w:trPr>
        <w:tc>
          <w:tcPr>
            <w:tcW w:w="2122" w:type="dxa"/>
            <w:vAlign w:val="center"/>
          </w:tcPr>
          <w:p w14:paraId="75EBC4B0" w14:textId="77777777" w:rsidR="00D863C3" w:rsidRPr="00133D69" w:rsidRDefault="00D863C3" w:rsidP="00DF3276">
            <w:pPr>
              <w:jc w:val="center"/>
            </w:pPr>
            <w:r w:rsidRPr="00133D69">
              <w:rPr>
                <w:noProof/>
              </w:rPr>
              <w:drawing>
                <wp:anchor distT="0" distB="0" distL="114300" distR="114300" simplePos="0" relativeHeight="251662336" behindDoc="0" locked="0" layoutInCell="1" allowOverlap="1" wp14:anchorId="7F4C0DC8" wp14:editId="23B9BF1F">
                  <wp:simplePos x="0" y="0"/>
                  <wp:positionH relativeFrom="margin">
                    <wp:posOffset>186055</wp:posOffset>
                  </wp:positionH>
                  <wp:positionV relativeFrom="margin">
                    <wp:posOffset>10795</wp:posOffset>
                  </wp:positionV>
                  <wp:extent cx="820800" cy="82080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12438" w:type="dxa"/>
            <w:shd w:val="clear" w:color="auto" w:fill="FFFFFF" w:themeFill="background1"/>
            <w:vAlign w:val="center"/>
          </w:tcPr>
          <w:p w14:paraId="70E58B85" w14:textId="6028919A" w:rsidR="00D863C3" w:rsidRPr="00133D69" w:rsidRDefault="00D863C3" w:rsidP="00DF3276">
            <w:r w:rsidRPr="00133D69">
              <w:rPr>
                <w:b/>
              </w:rPr>
              <w:t>Competitive salary</w:t>
            </w:r>
            <w:r w:rsidRPr="00133D69">
              <w:t xml:space="preserve"> - </w:t>
            </w:r>
            <w:r w:rsidRPr="00133D69">
              <w:rPr>
                <w:bCs/>
              </w:rPr>
              <w:t>The salary range is</w:t>
            </w:r>
            <w:r w:rsidR="002D5F9F">
              <w:rPr>
                <w:bCs/>
              </w:rPr>
              <w:t xml:space="preserve"> </w:t>
            </w:r>
            <w:bookmarkStart w:id="37" w:name="_Hlk108019605"/>
            <w:r w:rsidR="00B3445E">
              <w:rPr>
                <w:bCs/>
              </w:rPr>
              <w:t>£</w:t>
            </w:r>
            <w:r w:rsidR="00DD6602">
              <w:rPr>
                <w:bCs/>
              </w:rPr>
              <w:t>25,860 - £29,430</w:t>
            </w:r>
            <w:bookmarkEnd w:id="37"/>
            <w:r w:rsidR="00DD6602">
              <w:rPr>
                <w:bCs/>
              </w:rPr>
              <w:t>.</w:t>
            </w:r>
            <w:r w:rsidR="00DD6602" w:rsidRPr="00133D69">
              <w:rPr>
                <w:bCs/>
              </w:rPr>
              <w:t xml:space="preserve"> </w:t>
            </w:r>
            <w:r w:rsidRPr="00133D69">
              <w:t xml:space="preserve">Starting salary will normally be the first scale point above your current salary (within this range). You can find the full </w:t>
            </w:r>
            <w:r w:rsidR="00DD6602">
              <w:t>Executive Officer (EO)</w:t>
            </w:r>
            <w:r w:rsidRPr="00133D69">
              <w:t xml:space="preserve"> pay scale </w:t>
            </w:r>
            <w:hyperlink r:id="rId37" w:anchor="payscales" w:history="1">
              <w:r w:rsidR="00EA6A2F">
                <w:rPr>
                  <w:rStyle w:val="Hyperlink"/>
                </w:rPr>
                <w:t>on our website</w:t>
              </w:r>
            </w:hyperlink>
            <w:r w:rsidRPr="00133D69">
              <w:t xml:space="preserve">. With incremental progression you will normally reach the maximum of the pay scale within </w:t>
            </w:r>
            <w:r w:rsidR="00724F33">
              <w:t>two</w:t>
            </w:r>
            <w:r w:rsidR="00724F33" w:rsidRPr="00133D69">
              <w:t xml:space="preserve"> </w:t>
            </w:r>
            <w:r w:rsidRPr="00133D69">
              <w:t>years of joining us</w:t>
            </w:r>
          </w:p>
        </w:tc>
      </w:tr>
      <w:tr w:rsidR="00D863C3" w:rsidRPr="00133D69" w14:paraId="14E2668C" w14:textId="77777777" w:rsidTr="00DF3276">
        <w:trPr>
          <w:trHeight w:val="1421"/>
        </w:trPr>
        <w:tc>
          <w:tcPr>
            <w:tcW w:w="2122" w:type="dxa"/>
            <w:vAlign w:val="center"/>
          </w:tcPr>
          <w:p w14:paraId="29AEDFCA" w14:textId="77777777" w:rsidR="00D863C3" w:rsidRPr="00133D69" w:rsidRDefault="00D863C3" w:rsidP="00DF3276">
            <w:pPr>
              <w:jc w:val="center"/>
              <w:rPr>
                <w:noProof/>
              </w:rPr>
            </w:pPr>
            <w:r w:rsidRPr="00133D69">
              <w:rPr>
                <w:noProof/>
              </w:rPr>
              <w:drawing>
                <wp:inline distT="0" distB="0" distL="0" distR="0" wp14:anchorId="27E5DFB4" wp14:editId="38C3D542">
                  <wp:extent cx="813600" cy="813600"/>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8">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34CC18DB" w14:textId="77777777" w:rsidR="00D863C3" w:rsidRPr="00133D69" w:rsidRDefault="00D863C3" w:rsidP="00DF3276">
            <w:pPr>
              <w:rPr>
                <w:b/>
              </w:rPr>
            </w:pPr>
            <w:r w:rsidRPr="00133D69">
              <w:rPr>
                <w:b/>
              </w:rPr>
              <w:t>Generous holiday entitlement</w:t>
            </w:r>
            <w:r w:rsidRPr="00133D69">
              <w:t xml:space="preserve"> – 31 days of annual leave, plus 10 public/privilege holidays each year. Annual leave is pro-rated for those who work part-time. Further paid / unpaid leave options available for those to help combine work with other life commitments and responsibilities (e.g. career break, compassionate leave, fostering to adopt etc) subject to business needs</w:t>
            </w:r>
          </w:p>
        </w:tc>
      </w:tr>
      <w:tr w:rsidR="00D863C3" w:rsidRPr="00133D69" w14:paraId="5BD8051B" w14:textId="77777777" w:rsidTr="00DF3276">
        <w:trPr>
          <w:trHeight w:val="1386"/>
        </w:trPr>
        <w:tc>
          <w:tcPr>
            <w:tcW w:w="2122" w:type="dxa"/>
            <w:vAlign w:val="center"/>
          </w:tcPr>
          <w:p w14:paraId="4C84CC4B" w14:textId="77777777" w:rsidR="00D863C3" w:rsidRPr="00133D69" w:rsidRDefault="00D863C3" w:rsidP="00DF3276">
            <w:pPr>
              <w:jc w:val="center"/>
            </w:pPr>
            <w:r w:rsidRPr="00133D69">
              <w:rPr>
                <w:noProof/>
              </w:rPr>
              <w:drawing>
                <wp:inline distT="0" distB="0" distL="0" distR="0" wp14:anchorId="4BD908C9" wp14:editId="6032EF9E">
                  <wp:extent cx="810000" cy="8100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9">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1D9E455F" w14:textId="77777777" w:rsidR="00D863C3" w:rsidRPr="00133D69" w:rsidRDefault="00D863C3" w:rsidP="00DF3276">
            <w:r w:rsidRPr="00133D69">
              <w:rPr>
                <w:b/>
              </w:rPr>
              <w:t xml:space="preserve">Flexible working </w:t>
            </w:r>
            <w:r w:rsidRPr="00133D69">
              <w:rPr>
                <w:bCs/>
              </w:rPr>
              <w:t xml:space="preserve">- </w:t>
            </w:r>
            <w:r w:rsidRPr="00133D69">
              <w:t>Our normal work hours are 37 hours over a five day week (Monday to Friday), excluding breaks. In addition to your right to request flexible working, you’ll benefit from our flexible working hours scheme to help manage your work/life balance.</w:t>
            </w:r>
          </w:p>
        </w:tc>
      </w:tr>
      <w:tr w:rsidR="00D863C3" w:rsidRPr="00133D69" w14:paraId="441723B2" w14:textId="77777777" w:rsidTr="00DF3276">
        <w:trPr>
          <w:trHeight w:val="1419"/>
        </w:trPr>
        <w:tc>
          <w:tcPr>
            <w:tcW w:w="2122" w:type="dxa"/>
            <w:vAlign w:val="center"/>
          </w:tcPr>
          <w:p w14:paraId="0948D479" w14:textId="77777777" w:rsidR="00D863C3" w:rsidRPr="00133D69" w:rsidRDefault="00D863C3" w:rsidP="00DF3276">
            <w:pPr>
              <w:jc w:val="center"/>
            </w:pPr>
            <w:r w:rsidRPr="00133D69">
              <w:rPr>
                <w:noProof/>
              </w:rPr>
              <w:drawing>
                <wp:inline distT="0" distB="0" distL="0" distR="0" wp14:anchorId="1D1F701E" wp14:editId="5A1D0211">
                  <wp:extent cx="817200" cy="817200"/>
                  <wp:effectExtent l="0" t="0" r="2540" b="254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4A0BDC81" w14:textId="3F1DB16A" w:rsidR="00D863C3" w:rsidRPr="00133D69" w:rsidRDefault="00D863C3" w:rsidP="00DF3276">
            <w:r w:rsidRPr="00133D69">
              <w:rPr>
                <w:b/>
              </w:rPr>
              <w:t>Excellent pension</w:t>
            </w:r>
            <w:r w:rsidRPr="00133D69">
              <w:t xml:space="preserve"> – Choose from a defined benefit pension scheme with Estyn contributing up </w:t>
            </w:r>
            <w:r w:rsidRPr="00EC103C">
              <w:t>to 27.</w:t>
            </w:r>
            <w:r w:rsidR="00496A63" w:rsidRPr="00EC103C">
              <w:t>1</w:t>
            </w:r>
            <w:r w:rsidRPr="00EC103C">
              <w:t xml:space="preserve">% of your salary or a defined contribution arrangement. We’re part of the </w:t>
            </w:r>
            <w:r w:rsidRPr="00EC103C">
              <w:rPr>
                <w:i/>
                <w:iCs/>
              </w:rPr>
              <w:t>Civil Service Pension scheme</w:t>
            </w:r>
            <w:r w:rsidRPr="00EC103C">
              <w:t>. If you’re already in</w:t>
            </w:r>
            <w:r w:rsidRPr="00133D69">
              <w:t xml:space="preserve"> a Pension Scheme, you can freeze this or transfer it into the </w:t>
            </w:r>
            <w:r w:rsidRPr="00133D69">
              <w:rPr>
                <w:i/>
                <w:iCs/>
              </w:rPr>
              <w:t>Civil Service Pension Scheme</w:t>
            </w:r>
            <w:r w:rsidR="000A64AF">
              <w:rPr>
                <w:i/>
                <w:iCs/>
              </w:rPr>
              <w:t xml:space="preserve">. </w:t>
            </w:r>
            <w:r w:rsidR="000A64AF" w:rsidRPr="004B3B87">
              <w:t>Find out more details on</w:t>
            </w:r>
            <w:r w:rsidR="000A64AF">
              <w:rPr>
                <w:i/>
                <w:iCs/>
              </w:rPr>
              <w:t xml:space="preserve"> </w:t>
            </w:r>
            <w:hyperlink r:id="rId41" w:history="1">
              <w:r w:rsidR="000A64AF">
                <w:rPr>
                  <w:rStyle w:val="Hyperlink"/>
                </w:rPr>
                <w:t>Joining the Pension Scheme - Civil Service Pension Scheme</w:t>
              </w:r>
            </w:hyperlink>
          </w:p>
        </w:tc>
      </w:tr>
      <w:tr w:rsidR="00D863C3" w:rsidRPr="00133D69" w14:paraId="359EF973" w14:textId="77777777" w:rsidTr="00DF3276">
        <w:tc>
          <w:tcPr>
            <w:tcW w:w="2122" w:type="dxa"/>
            <w:vAlign w:val="center"/>
          </w:tcPr>
          <w:p w14:paraId="46C12D8B" w14:textId="77777777" w:rsidR="00D863C3" w:rsidRPr="00133D69" w:rsidRDefault="00D863C3" w:rsidP="00DF3276">
            <w:pPr>
              <w:jc w:val="center"/>
            </w:pPr>
            <w:r w:rsidRPr="00133D69">
              <w:rPr>
                <w:noProof/>
              </w:rPr>
              <w:drawing>
                <wp:inline distT="0" distB="0" distL="0" distR="0" wp14:anchorId="25E537D8" wp14:editId="659C21FF">
                  <wp:extent cx="810000" cy="810000"/>
                  <wp:effectExtent l="0" t="0" r="9525" b="9525"/>
                  <wp:docPr id="21" name="Picture 21" descr="A white cloud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white cloud in the sky&#10;&#10;Description automatically generated with low confidence"/>
                          <pic:cNvPicPr/>
                        </pic:nvPicPr>
                        <pic:blipFill>
                          <a:blip r:embed="rId42">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7BFD0B14" w14:textId="21162C37" w:rsidR="00D863C3" w:rsidRPr="00133D69" w:rsidRDefault="00D863C3" w:rsidP="00DF3276">
            <w:r w:rsidRPr="00133D69">
              <w:rPr>
                <w:b/>
              </w:rPr>
              <w:t>Support for your wellbeing</w:t>
            </w:r>
            <w:r w:rsidRPr="00133D69">
              <w:t xml:space="preserve"> – We provide a</w:t>
            </w:r>
            <w:r w:rsidR="000A64AF">
              <w:t>n</w:t>
            </w:r>
            <w:r w:rsidRPr="00133D69">
              <w:t xml:space="preserve"> employee assistance programme</w:t>
            </w:r>
            <w:r w:rsidR="000A64AF">
              <w:t xml:space="preserve"> (EAP) offering access to 24/7 confidential advice and support,</w:t>
            </w:r>
            <w:r w:rsidRPr="00133D69">
              <w:t xml:space="preserve"> including access to emotional support counselling and specialist advisors</w:t>
            </w:r>
            <w:r w:rsidR="000A64AF">
              <w:t>. We offer a</w:t>
            </w:r>
            <w:r w:rsidRPr="00133D69">
              <w:t xml:space="preserve"> free annual health check, trained mental health first aiders, a free eye care scheme and subsidised </w:t>
            </w:r>
            <w:r w:rsidR="000A64AF">
              <w:t xml:space="preserve">seasonal </w:t>
            </w:r>
            <w:r w:rsidRPr="00133D69">
              <w:t xml:space="preserve">flu jabs. We’ve achieved the Silver Award for the Corporate Health Standard for our health and wellbeing support. We also provide access to Health Insurance Plans through </w:t>
            </w:r>
            <w:r w:rsidRPr="00133D69">
              <w:rPr>
                <w:i/>
                <w:iCs/>
              </w:rPr>
              <w:t>Civil Service Healthcare</w:t>
            </w:r>
          </w:p>
        </w:tc>
      </w:tr>
      <w:tr w:rsidR="00D863C3" w:rsidRPr="00133D69" w14:paraId="6E6BF8F1" w14:textId="77777777" w:rsidTr="00DF3276">
        <w:trPr>
          <w:trHeight w:val="1549"/>
        </w:trPr>
        <w:tc>
          <w:tcPr>
            <w:tcW w:w="2122" w:type="dxa"/>
            <w:vAlign w:val="center"/>
          </w:tcPr>
          <w:p w14:paraId="2ED47BEF" w14:textId="77777777" w:rsidR="00D863C3" w:rsidRPr="00133D69" w:rsidRDefault="00D863C3" w:rsidP="00DF3276">
            <w:pPr>
              <w:jc w:val="center"/>
            </w:pPr>
            <w:r w:rsidRPr="00133D69">
              <w:rPr>
                <w:noProof/>
              </w:rPr>
              <w:lastRenderedPageBreak/>
              <w:drawing>
                <wp:inline distT="0" distB="0" distL="0" distR="0" wp14:anchorId="31D12D3F" wp14:editId="40C19C29">
                  <wp:extent cx="813600" cy="813600"/>
                  <wp:effectExtent l="0" t="0" r="5715" b="5715"/>
                  <wp:docPr id="16" name="Picture 16"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wheel, transport, gear&#10;&#10;Description automatically generated"/>
                          <pic:cNvPicPr/>
                        </pic:nvPicPr>
                        <pic:blipFill>
                          <a:blip r:embed="rId43">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c>
          <w:tcPr>
            <w:tcW w:w="12438" w:type="dxa"/>
            <w:vAlign w:val="center"/>
          </w:tcPr>
          <w:p w14:paraId="28A33A6B" w14:textId="77777777" w:rsidR="00D863C3" w:rsidRPr="00133D69" w:rsidRDefault="00D863C3" w:rsidP="00DF3276">
            <w:r w:rsidRPr="00133D69">
              <w:rPr>
                <w:b/>
              </w:rPr>
              <w:t xml:space="preserve">Diversity and inclusion </w:t>
            </w:r>
            <w:r w:rsidRPr="00133D69">
              <w:t>– We want to maximise the potential of everyone who works for us, regardless of their background. We’ve created a working environment that is welcoming, respectful, and engaging for everyone, with opportunities for personal and professional development</w:t>
            </w:r>
          </w:p>
          <w:p w14:paraId="1904F65C" w14:textId="77777777" w:rsidR="00D863C3" w:rsidRPr="00133D69" w:rsidRDefault="00D863C3" w:rsidP="00DF3276"/>
        </w:tc>
      </w:tr>
      <w:tr w:rsidR="00D863C3" w:rsidRPr="00133D69" w14:paraId="1F6AB346" w14:textId="77777777" w:rsidTr="00DF3276">
        <w:trPr>
          <w:trHeight w:val="1399"/>
        </w:trPr>
        <w:tc>
          <w:tcPr>
            <w:tcW w:w="2122" w:type="dxa"/>
            <w:vAlign w:val="center"/>
          </w:tcPr>
          <w:p w14:paraId="3F3A275E" w14:textId="77777777" w:rsidR="00D863C3" w:rsidRPr="00133D69" w:rsidRDefault="00D863C3" w:rsidP="00DF3276">
            <w:pPr>
              <w:jc w:val="center"/>
              <w:rPr>
                <w:noProof/>
              </w:rPr>
            </w:pPr>
            <w:r w:rsidRPr="00133D69">
              <w:rPr>
                <w:noProof/>
              </w:rPr>
              <w:drawing>
                <wp:inline distT="0" distB="0" distL="0" distR="0" wp14:anchorId="5E90954D" wp14:editId="6BBCA4F4">
                  <wp:extent cx="810000" cy="810000"/>
                  <wp:effectExtent l="0" t="0" r="9525" b="9525"/>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350517B1" w14:textId="0098D053" w:rsidR="00D863C3" w:rsidRPr="00133D69" w:rsidRDefault="00D863C3" w:rsidP="00DF3276">
            <w:pPr>
              <w:rPr>
                <w:bCs/>
              </w:rPr>
            </w:pPr>
            <w:r w:rsidRPr="00133D69">
              <w:rPr>
                <w:b/>
              </w:rPr>
              <w:t>Support for your family life</w:t>
            </w:r>
            <w:r w:rsidRPr="00133D69">
              <w:t xml:space="preserve"> – generous maternity, paternity, adoption, shared parental and parental leave</w:t>
            </w:r>
            <w:r w:rsidR="000A64AF">
              <w:t xml:space="preserve"> provisions</w:t>
            </w:r>
            <w:r w:rsidRPr="00133D69">
              <w:t>, and flexible working</w:t>
            </w:r>
          </w:p>
        </w:tc>
      </w:tr>
      <w:tr w:rsidR="00D863C3" w:rsidRPr="00133D69" w14:paraId="69D61E03" w14:textId="77777777" w:rsidTr="00DF3276">
        <w:trPr>
          <w:trHeight w:val="1406"/>
        </w:trPr>
        <w:tc>
          <w:tcPr>
            <w:tcW w:w="2122" w:type="dxa"/>
            <w:vAlign w:val="center"/>
          </w:tcPr>
          <w:p w14:paraId="5B6C5354" w14:textId="77777777" w:rsidR="00D863C3" w:rsidRPr="00133D69" w:rsidRDefault="00D863C3" w:rsidP="00DF3276">
            <w:pPr>
              <w:jc w:val="center"/>
              <w:rPr>
                <w:noProof/>
              </w:rPr>
            </w:pPr>
            <w:r w:rsidRPr="00133D69">
              <w:rPr>
                <w:noProof/>
              </w:rPr>
              <w:drawing>
                <wp:inline distT="0" distB="0" distL="0" distR="0" wp14:anchorId="3F1119C1" wp14:editId="0E15D75C">
                  <wp:extent cx="819150" cy="819150"/>
                  <wp:effectExtent l="0" t="0" r="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12438" w:type="dxa"/>
            <w:vAlign w:val="center"/>
          </w:tcPr>
          <w:p w14:paraId="65C5A19E" w14:textId="03C55C90" w:rsidR="00D863C3" w:rsidRPr="00133D69" w:rsidRDefault="00D863C3" w:rsidP="00DF3276">
            <w:pPr>
              <w:rPr>
                <w:b/>
              </w:rPr>
            </w:pPr>
            <w:r w:rsidRPr="00133D69">
              <w:rPr>
                <w:b/>
              </w:rPr>
              <w:t>Tax-free savings</w:t>
            </w:r>
            <w:r w:rsidRPr="00133D69">
              <w:t xml:space="preserve"> – Access to a cycle to work scheme and a green car </w:t>
            </w:r>
            <w:r w:rsidR="0039444B">
              <w:t xml:space="preserve">salary sacrifice </w:t>
            </w:r>
            <w:r w:rsidRPr="00133D69">
              <w:t>scheme</w:t>
            </w:r>
          </w:p>
        </w:tc>
      </w:tr>
      <w:tr w:rsidR="00D863C3" w:rsidRPr="00133D69" w14:paraId="637DBE8B" w14:textId="77777777" w:rsidTr="00DF3276">
        <w:trPr>
          <w:trHeight w:val="1411"/>
        </w:trPr>
        <w:tc>
          <w:tcPr>
            <w:tcW w:w="2122" w:type="dxa"/>
            <w:vAlign w:val="center"/>
          </w:tcPr>
          <w:p w14:paraId="564A3D58" w14:textId="77777777" w:rsidR="00D863C3" w:rsidRPr="00133D69" w:rsidRDefault="00D863C3" w:rsidP="00DF3276">
            <w:pPr>
              <w:jc w:val="center"/>
              <w:rPr>
                <w:noProof/>
              </w:rPr>
            </w:pPr>
            <w:r w:rsidRPr="00133D69">
              <w:rPr>
                <w:noProof/>
              </w:rPr>
              <w:drawing>
                <wp:inline distT="0" distB="0" distL="0" distR="0" wp14:anchorId="76F39A84" wp14:editId="7A7BBFB2">
                  <wp:extent cx="817200" cy="817200"/>
                  <wp:effectExtent l="0" t="0" r="2540" b="254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2438" w:type="dxa"/>
            <w:vAlign w:val="center"/>
          </w:tcPr>
          <w:p w14:paraId="79203427" w14:textId="77777777" w:rsidR="00D863C3" w:rsidRPr="00133D69" w:rsidRDefault="00D863C3" w:rsidP="00DF3276">
            <w:pPr>
              <w:rPr>
                <w:b/>
              </w:rPr>
            </w:pPr>
            <w:r w:rsidRPr="00133D69">
              <w:rPr>
                <w:b/>
              </w:rPr>
              <w:t>Additional financial support</w:t>
            </w:r>
            <w:r w:rsidRPr="00133D69">
              <w:t xml:space="preserve"> – including an interest-free salary advance for travel season tickets</w:t>
            </w:r>
          </w:p>
        </w:tc>
      </w:tr>
      <w:tr w:rsidR="00D863C3" w:rsidRPr="00133D69" w14:paraId="18BE3757" w14:textId="77777777" w:rsidTr="00DF3276">
        <w:trPr>
          <w:trHeight w:val="1545"/>
        </w:trPr>
        <w:tc>
          <w:tcPr>
            <w:tcW w:w="2122" w:type="dxa"/>
            <w:vAlign w:val="center"/>
          </w:tcPr>
          <w:p w14:paraId="6A03B66E" w14:textId="77777777" w:rsidR="00D863C3" w:rsidRPr="00133D69" w:rsidRDefault="00D863C3" w:rsidP="00DF3276">
            <w:pPr>
              <w:jc w:val="center"/>
              <w:rPr>
                <w:noProof/>
              </w:rPr>
            </w:pPr>
            <w:r w:rsidRPr="00133D69">
              <w:rPr>
                <w:noProof/>
              </w:rPr>
              <w:drawing>
                <wp:inline distT="0" distB="0" distL="0" distR="0" wp14:anchorId="787618B4" wp14:editId="659EBA22">
                  <wp:extent cx="810000" cy="810000"/>
                  <wp:effectExtent l="0" t="0" r="9525"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inline>
              </w:drawing>
            </w:r>
          </w:p>
        </w:tc>
        <w:tc>
          <w:tcPr>
            <w:tcW w:w="12438" w:type="dxa"/>
            <w:vAlign w:val="center"/>
          </w:tcPr>
          <w:p w14:paraId="2B7A954B" w14:textId="77777777" w:rsidR="00D863C3" w:rsidRPr="00133D69" w:rsidRDefault="00D863C3" w:rsidP="00DF3276">
            <w:pPr>
              <w:rPr>
                <w:b/>
              </w:rPr>
            </w:pPr>
            <w:r w:rsidRPr="00133D69">
              <w:rPr>
                <w:b/>
              </w:rPr>
              <w:t>Special offers and discounts</w:t>
            </w:r>
            <w:r w:rsidRPr="00133D69">
              <w:t xml:space="preserve"> – Access to a range of discounts and exclusive offers for many high street shops, cinemas, supermarkets, holidays, restaurants, gyms and family attractions through the </w:t>
            </w:r>
            <w:r w:rsidRPr="00133D69">
              <w:rPr>
                <w:i/>
                <w:iCs/>
              </w:rPr>
              <w:t>Civil Service Social Club – Sports and Leisure</w:t>
            </w:r>
            <w:r w:rsidRPr="00133D69">
              <w:t xml:space="preserve">. Access to further benefits and services including the </w:t>
            </w:r>
            <w:r w:rsidRPr="00133D69">
              <w:rPr>
                <w:i/>
                <w:iCs/>
              </w:rPr>
              <w:t>Civil Service Motoring Association</w:t>
            </w:r>
            <w:r w:rsidRPr="00133D69">
              <w:t xml:space="preserve">, the </w:t>
            </w:r>
            <w:r w:rsidRPr="00133D69">
              <w:rPr>
                <w:i/>
                <w:iCs/>
              </w:rPr>
              <w:t>Civil Service Insurance Society</w:t>
            </w:r>
            <w:r w:rsidRPr="00133D69">
              <w:t xml:space="preserve"> and the </w:t>
            </w:r>
            <w:r w:rsidRPr="00133D69">
              <w:rPr>
                <w:i/>
                <w:iCs/>
              </w:rPr>
              <w:t>Charity for Civil Servants</w:t>
            </w:r>
          </w:p>
        </w:tc>
      </w:tr>
    </w:tbl>
    <w:p w14:paraId="545DB6F5" w14:textId="77777777" w:rsidR="00D863C3" w:rsidRPr="00133D69" w:rsidRDefault="00D863C3" w:rsidP="00D863C3"/>
    <w:p w14:paraId="2A40B13E" w14:textId="25193762" w:rsidR="00D863C3" w:rsidRPr="00133D69" w:rsidRDefault="00D863C3" w:rsidP="00D863C3">
      <w:r w:rsidRPr="00133D69">
        <w:t xml:space="preserve">For more information, visit our website: </w:t>
      </w:r>
      <w:hyperlink r:id="rId48" w:anchor="workingforus" w:history="1">
        <w:r w:rsidR="00061A9A">
          <w:rPr>
            <w:rStyle w:val="Hyperlink"/>
          </w:rPr>
          <w:t>www.estyn.gov.wales/about-us#workingforus</w:t>
        </w:r>
      </w:hyperlink>
    </w:p>
    <w:p w14:paraId="0EDC6201" w14:textId="77777777" w:rsidR="00D863C3" w:rsidRPr="00133D69" w:rsidRDefault="00D863C3" w:rsidP="00D863C3">
      <w:r w:rsidRPr="00133D69">
        <w:br w:type="page"/>
      </w:r>
    </w:p>
    <w:p w14:paraId="37A888F8" w14:textId="77777777" w:rsidR="00D863C3" w:rsidRPr="00133D69"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r w:rsidRPr="00133D69">
        <w:rPr>
          <w:b w:val="0"/>
          <w:color w:val="FFFFFF"/>
          <w:sz w:val="40"/>
          <w:szCs w:val="40"/>
        </w:rPr>
        <w:lastRenderedPageBreak/>
        <w:t xml:space="preserve"> </w:t>
      </w:r>
      <w:bookmarkStart w:id="38" w:name="_Toc109124934"/>
      <w:r w:rsidRPr="00133D69">
        <w:rPr>
          <w:b w:val="0"/>
          <w:color w:val="FFFFFF"/>
          <w:sz w:val="40"/>
          <w:szCs w:val="40"/>
        </w:rPr>
        <w:t>Apply now!</w:t>
      </w:r>
      <w:bookmarkEnd w:id="38"/>
    </w:p>
    <w:p w14:paraId="579B6C4E" w14:textId="77777777" w:rsidR="00D863C3" w:rsidRPr="00133D69" w:rsidRDefault="00D863C3" w:rsidP="00D863C3"/>
    <w:p w14:paraId="0096E0DB" w14:textId="77777777" w:rsidR="00D863C3" w:rsidRPr="00133D69" w:rsidRDefault="00D863C3" w:rsidP="00D863C3"/>
    <w:p w14:paraId="373CCFFB" w14:textId="11259FE6" w:rsidR="00D863C3" w:rsidRPr="00133D69" w:rsidRDefault="00874B06" w:rsidP="00D863C3">
      <w:r>
        <w:rPr>
          <w:b/>
          <w:bCs/>
        </w:rPr>
        <w:t xml:space="preserve">Application form: </w:t>
      </w:r>
      <w:r w:rsidR="00D863C3" w:rsidRPr="00133D69">
        <w:t xml:space="preserve">Download </w:t>
      </w:r>
      <w:r>
        <w:t>and complete our</w:t>
      </w:r>
      <w:r w:rsidR="00D863C3" w:rsidRPr="00133D69">
        <w:t xml:space="preserve"> </w:t>
      </w:r>
      <w:hyperlink r:id="rId49" w:history="1">
        <w:r w:rsidR="00D863C3" w:rsidRPr="00B966B0">
          <w:rPr>
            <w:rStyle w:val="Hyperlink"/>
          </w:rPr>
          <w:t>application form</w:t>
        </w:r>
      </w:hyperlink>
      <w:r>
        <w:t xml:space="preserve"> here</w:t>
      </w:r>
      <w:r w:rsidR="00D863C3" w:rsidRPr="00133D69">
        <w:t xml:space="preserve">: </w:t>
      </w:r>
      <w:hyperlink r:id="rId50" w:history="1">
        <w:r w:rsidR="00D863C3" w:rsidRPr="00133D69">
          <w:rPr>
            <w:rStyle w:val="Hyperlink"/>
          </w:rPr>
          <w:t>www.estyn.gov.wales/working-us/current-vacancies</w:t>
        </w:r>
      </w:hyperlink>
      <w:r w:rsidR="00C66E48">
        <w:t xml:space="preserve"> </w:t>
      </w:r>
    </w:p>
    <w:p w14:paraId="3303A049" w14:textId="77777777" w:rsidR="00D863C3" w:rsidRPr="00133D69" w:rsidRDefault="00D863C3" w:rsidP="00D863C3">
      <w:pPr>
        <w:rPr>
          <w:b/>
        </w:rPr>
      </w:pPr>
    </w:p>
    <w:p w14:paraId="585ACCA1" w14:textId="65237B10" w:rsidR="00D863C3" w:rsidRPr="008C0EA1" w:rsidRDefault="00D863C3" w:rsidP="00D863C3">
      <w:pPr>
        <w:tabs>
          <w:tab w:val="num" w:pos="0"/>
        </w:tabs>
        <w:rPr>
          <w:color w:val="FF0000"/>
        </w:rPr>
      </w:pPr>
      <w:r w:rsidRPr="00133D69">
        <w:rPr>
          <w:b/>
        </w:rPr>
        <w:t>Closing date:</w:t>
      </w:r>
      <w:r w:rsidR="00C66E48">
        <w:rPr>
          <w:b/>
        </w:rPr>
        <w:t xml:space="preserve"> </w:t>
      </w:r>
      <w:r w:rsidR="00C639AF" w:rsidRPr="00EF00A2">
        <w:rPr>
          <w:b/>
        </w:rPr>
        <w:t>10am on Monday 8 August 2022</w:t>
      </w:r>
    </w:p>
    <w:p w14:paraId="2E6918A7" w14:textId="77777777" w:rsidR="00D863C3" w:rsidRPr="00133D69" w:rsidRDefault="00D863C3" w:rsidP="00D863C3">
      <w:pPr>
        <w:tabs>
          <w:tab w:val="num" w:pos="0"/>
        </w:tabs>
      </w:pPr>
    </w:p>
    <w:p w14:paraId="10E3822E" w14:textId="6211DC78" w:rsidR="00D863C3" w:rsidRPr="00133D69" w:rsidRDefault="00D863C3" w:rsidP="00D863C3">
      <w:pPr>
        <w:tabs>
          <w:tab w:val="num" w:pos="0"/>
        </w:tabs>
      </w:pPr>
      <w:r w:rsidRPr="00133D69">
        <w:t xml:space="preserve">We </w:t>
      </w:r>
      <w:r w:rsidR="00195FD8">
        <w:t>are unable to consider late or incomplete applications.</w:t>
      </w:r>
      <w:r w:rsidRPr="00133D69">
        <w:t>.</w:t>
      </w:r>
      <w:r w:rsidR="00195FD8">
        <w:t xml:space="preserve"> It’s your responsibility to ensure that your application is fully completed and is received by the closing date.</w:t>
      </w:r>
    </w:p>
    <w:p w14:paraId="0305EB71" w14:textId="77777777" w:rsidR="00D863C3" w:rsidRPr="00133D69" w:rsidRDefault="00D863C3" w:rsidP="00D863C3"/>
    <w:p w14:paraId="15260188" w14:textId="77777777" w:rsidR="00D863C3" w:rsidRPr="00133D69" w:rsidRDefault="00D863C3" w:rsidP="00D863C3">
      <w:pPr>
        <w:rPr>
          <w:bCs/>
        </w:rPr>
      </w:pPr>
      <w:r w:rsidRPr="00133D69">
        <w:t xml:space="preserve">Send your application </w:t>
      </w:r>
      <w:r w:rsidRPr="00133D69">
        <w:rPr>
          <w:bCs/>
        </w:rPr>
        <w:t xml:space="preserve">to: </w:t>
      </w:r>
      <w:hyperlink r:id="rId51" w:history="1">
        <w:r w:rsidRPr="00133D69">
          <w:rPr>
            <w:rStyle w:val="Hyperlink"/>
            <w:b/>
          </w:rPr>
          <w:t>recruitment@estyn.gov.wales</w:t>
        </w:r>
      </w:hyperlink>
      <w:r w:rsidRPr="00133D69">
        <w:rPr>
          <w:bCs/>
        </w:rPr>
        <w:t xml:space="preserve"> </w:t>
      </w:r>
    </w:p>
    <w:p w14:paraId="6E1569B7" w14:textId="77777777" w:rsidR="00D863C3" w:rsidRPr="00133D69" w:rsidRDefault="00D863C3" w:rsidP="00D863C3">
      <w:pPr>
        <w:rPr>
          <w:bCs/>
        </w:rPr>
      </w:pPr>
    </w:p>
    <w:p w14:paraId="468581DF" w14:textId="491AAC32" w:rsidR="00D863C3" w:rsidRPr="00133D69" w:rsidRDefault="00D863C3" w:rsidP="00D863C3">
      <w:r w:rsidRPr="00133D69">
        <w:rPr>
          <w:bCs/>
        </w:rPr>
        <w:t xml:space="preserve">We recommend emailing your application. </w:t>
      </w:r>
      <w:r w:rsidR="00874B06">
        <w:rPr>
          <w:bCs/>
        </w:rPr>
        <w:t xml:space="preserve">We are currently experiencing </w:t>
      </w:r>
      <w:r w:rsidR="00874B06" w:rsidRPr="004B0037">
        <w:t xml:space="preserve">delays </w:t>
      </w:r>
      <w:r w:rsidR="00874B06" w:rsidRPr="006C17CB">
        <w:t xml:space="preserve">in receiving post that may </w:t>
      </w:r>
      <w:r w:rsidR="00874B06">
        <w:t>mean</w:t>
      </w:r>
      <w:r w:rsidR="00874B06" w:rsidRPr="006C17CB">
        <w:t xml:space="preserve"> your application</w:t>
      </w:r>
      <w:r w:rsidR="00874B06">
        <w:t xml:space="preserve"> is late</w:t>
      </w:r>
      <w:r w:rsidR="00874B06" w:rsidRPr="006C17CB">
        <w:t>.</w:t>
      </w:r>
      <w:r w:rsidRPr="00133D69">
        <w:t xml:space="preserve">. </w:t>
      </w:r>
      <w:r w:rsidR="00874B06" w:rsidRPr="006C17CB">
        <w:rPr>
          <w:bCs/>
        </w:rPr>
        <w:t>If you</w:t>
      </w:r>
      <w:r w:rsidR="00874B06">
        <w:rPr>
          <w:bCs/>
        </w:rPr>
        <w:t>’</w:t>
      </w:r>
      <w:r w:rsidR="00874B06" w:rsidRPr="006C17CB">
        <w:rPr>
          <w:bCs/>
        </w:rPr>
        <w:t xml:space="preserve">re </w:t>
      </w:r>
      <w:r w:rsidR="00874B06">
        <w:rPr>
          <w:bCs/>
        </w:rPr>
        <w:t>unable to send your application electronically</w:t>
      </w:r>
      <w:r w:rsidRPr="00133D69">
        <w:rPr>
          <w:bCs/>
        </w:rPr>
        <w:t xml:space="preserve">, please contact Shuna Lovering on 029 2044 </w:t>
      </w:r>
      <w:r w:rsidR="000A64AF" w:rsidRPr="00133D69">
        <w:rPr>
          <w:bCs/>
        </w:rPr>
        <w:t>63</w:t>
      </w:r>
      <w:r w:rsidR="000A64AF">
        <w:rPr>
          <w:bCs/>
        </w:rPr>
        <w:t>36</w:t>
      </w:r>
      <w:r w:rsidRPr="00133D69">
        <w:rPr>
          <w:bCs/>
        </w:rPr>
        <w:t xml:space="preserve">. </w:t>
      </w:r>
    </w:p>
    <w:p w14:paraId="4D9313F0" w14:textId="77777777" w:rsidR="00874B06" w:rsidRDefault="00874B06" w:rsidP="00D863C3">
      <w:pPr>
        <w:rPr>
          <w:b/>
        </w:rPr>
      </w:pPr>
    </w:p>
    <w:p w14:paraId="6FCC24B5" w14:textId="2699CE66" w:rsidR="00D863C3" w:rsidRPr="00133D69" w:rsidRDefault="00195FD8" w:rsidP="00D863C3">
      <w:r w:rsidRPr="00A71647">
        <w:rPr>
          <w:b/>
          <w:bCs/>
        </w:rPr>
        <w:t>Alternative arrangements or accessible documents:</w:t>
      </w:r>
      <w:r>
        <w:t xml:space="preserve"> If you’d like to apply or access this document in an alternative format, please contact Shuna Lovering to discuss your requirements.</w:t>
      </w:r>
    </w:p>
    <w:p w14:paraId="085B01FB" w14:textId="77777777" w:rsidR="00195FD8" w:rsidRPr="00133D69" w:rsidRDefault="00195FD8" w:rsidP="00195FD8"/>
    <w:p w14:paraId="2667A2F2" w14:textId="77777777" w:rsidR="00195FD8" w:rsidRDefault="00195FD8" w:rsidP="00195FD8">
      <w:r>
        <w:t xml:space="preserve">This recruitment exercise is conducted in accordance with the Civil Service Commission </w:t>
      </w:r>
      <w:hyperlink r:id="rId52" w:history="1">
        <w:r w:rsidRPr="002E7C3B">
          <w:rPr>
            <w:rStyle w:val="Hyperlink"/>
          </w:rPr>
          <w:t>Recruitment Principles</w:t>
        </w:r>
      </w:hyperlink>
      <w:r>
        <w:t xml:space="preserve"> and is regulated by the Civil Service Commission.</w:t>
      </w:r>
    </w:p>
    <w:p w14:paraId="05A932C3" w14:textId="77777777" w:rsidR="00D863C3" w:rsidRPr="00133D69" w:rsidRDefault="00D863C3" w:rsidP="00D863C3">
      <w:pPr>
        <w:rPr>
          <w:b/>
        </w:rPr>
      </w:pPr>
    </w:p>
    <w:p w14:paraId="04F36B9C" w14:textId="77777777" w:rsidR="00D863C3" w:rsidRPr="00133D69" w:rsidRDefault="00D863C3" w:rsidP="00D863C3"/>
    <w:p w14:paraId="0973FCE4" w14:textId="77777777" w:rsidR="00D863C3" w:rsidRPr="00133D69" w:rsidRDefault="00D863C3" w:rsidP="00D863C3"/>
    <w:p w14:paraId="0C6518DE" w14:textId="77777777" w:rsidR="00B966B0" w:rsidRDefault="00B966B0">
      <w:pPr>
        <w:rPr>
          <w:bCs/>
          <w:color w:val="FFFFFF"/>
          <w:kern w:val="32"/>
          <w:sz w:val="40"/>
          <w:szCs w:val="40"/>
        </w:rPr>
      </w:pPr>
      <w:bookmarkStart w:id="39" w:name="_Toc62473189"/>
      <w:r>
        <w:rPr>
          <w:b/>
          <w:color w:val="FFFFFF"/>
          <w:sz w:val="40"/>
          <w:szCs w:val="40"/>
        </w:rPr>
        <w:br w:type="page"/>
      </w:r>
    </w:p>
    <w:p w14:paraId="41B979AA" w14:textId="1E505F4F" w:rsidR="00D863C3" w:rsidRPr="00133D69" w:rsidRDefault="00D863C3" w:rsidP="00D863C3">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40" w:name="_Toc109124935"/>
      <w:r w:rsidRPr="00133D69">
        <w:rPr>
          <w:b w:val="0"/>
          <w:color w:val="FFFFFF"/>
          <w:sz w:val="40"/>
          <w:szCs w:val="40"/>
        </w:rPr>
        <w:lastRenderedPageBreak/>
        <w:t xml:space="preserve">Selection </w:t>
      </w:r>
      <w:r w:rsidR="00EC6FBD">
        <w:rPr>
          <w:b w:val="0"/>
          <w:color w:val="FFFFFF"/>
          <w:sz w:val="40"/>
          <w:szCs w:val="40"/>
        </w:rPr>
        <w:t>process and key dates</w:t>
      </w:r>
      <w:bookmarkEnd w:id="39"/>
      <w:bookmarkEnd w:id="40"/>
    </w:p>
    <w:p w14:paraId="037D4980" w14:textId="22A7113D" w:rsidR="00D863C3" w:rsidRDefault="00D863C3" w:rsidP="00D863C3"/>
    <w:p w14:paraId="00E02FB0" w14:textId="28B72FA3" w:rsidR="00550946" w:rsidRPr="00195FD8" w:rsidRDefault="00550946" w:rsidP="00D863C3">
      <w:bookmarkStart w:id="41" w:name="_Hlk103871691"/>
      <w:r>
        <w:t xml:space="preserve">As part of the selection process, you will be asked to complete an application form detailing your job history and qualifications and a statement of suitability (a maximum of </w:t>
      </w:r>
      <w:r w:rsidR="00422C0D">
        <w:t>750</w:t>
      </w:r>
      <w:r>
        <w:t xml:space="preserve"> words)</w:t>
      </w:r>
      <w:r w:rsidR="00422C0D">
        <w:t>. Your application</w:t>
      </w:r>
      <w:r>
        <w:t xml:space="preserve"> will illustrate </w:t>
      </w:r>
      <w:r w:rsidR="00422C0D">
        <w:t xml:space="preserve">how you </w:t>
      </w:r>
      <w:r>
        <w:t>meet the essential skills, experience</w:t>
      </w:r>
      <w:r w:rsidR="007348DE">
        <w:t xml:space="preserve"> and behaviours</w:t>
      </w:r>
      <w:r>
        <w:t xml:space="preserve"> for </w:t>
      </w:r>
      <w:r w:rsidRPr="00652D7D">
        <w:t>this role</w:t>
      </w:r>
      <w:r w:rsidR="007348DE" w:rsidRPr="00652D7D">
        <w:t xml:space="preserve"> outlined in the person specification</w:t>
      </w:r>
      <w:r w:rsidRPr="00652D7D">
        <w:t>.</w:t>
      </w:r>
      <w:r w:rsidR="007348DE" w:rsidRPr="00A30E61">
        <w:t xml:space="preserve"> These will also </w:t>
      </w:r>
      <w:r w:rsidR="007348DE" w:rsidRPr="00FF678A">
        <w:t xml:space="preserve">be explored </w:t>
      </w:r>
      <w:r w:rsidR="007348DE" w:rsidRPr="00EE359F">
        <w:t>at interview.</w:t>
      </w:r>
      <w:r w:rsidRPr="00195FD8">
        <w:t xml:space="preserve"> </w:t>
      </w:r>
    </w:p>
    <w:bookmarkEnd w:id="41"/>
    <w:p w14:paraId="0B148873" w14:textId="6CE56A0A" w:rsidR="00550946" w:rsidRPr="00195FD8" w:rsidRDefault="00550946" w:rsidP="00D863C3"/>
    <w:p w14:paraId="0F7835FF" w14:textId="77777777" w:rsidR="00422C0D" w:rsidRPr="00652D7D" w:rsidRDefault="007348DE" w:rsidP="00D863C3">
      <w:pPr>
        <w:rPr>
          <w:rStyle w:val="Hyperlink"/>
        </w:rPr>
      </w:pPr>
      <w:bookmarkStart w:id="42" w:name="_Hlk103871700"/>
      <w:r w:rsidRPr="00195FD8">
        <w:t xml:space="preserve">You can find more guidance on completing your application here: </w:t>
      </w:r>
      <w:bookmarkEnd w:id="42"/>
      <w:r w:rsidRPr="00652D7D">
        <w:fldChar w:fldCharType="begin"/>
      </w:r>
      <w:r w:rsidRPr="00652D7D">
        <w:instrText xml:space="preserve"> HYPERLINK "http://www.estyn.gov.wales/working-us/current-vacancies" </w:instrText>
      </w:r>
      <w:r w:rsidRPr="00652D7D">
        <w:fldChar w:fldCharType="separate"/>
      </w:r>
      <w:r w:rsidRPr="00652D7D">
        <w:rPr>
          <w:rStyle w:val="Hyperlink"/>
        </w:rPr>
        <w:t>www.estyn.gov.wales/working-us/current-vacancies</w:t>
      </w:r>
      <w:r w:rsidRPr="00652D7D">
        <w:rPr>
          <w:rStyle w:val="Hyperlink"/>
        </w:rPr>
        <w:fldChar w:fldCharType="end"/>
      </w:r>
    </w:p>
    <w:p w14:paraId="7C38F8E9" w14:textId="77777777" w:rsidR="00422C0D" w:rsidRPr="00EE359F" w:rsidRDefault="00422C0D" w:rsidP="00D863C3">
      <w:pPr>
        <w:rPr>
          <w:rStyle w:val="Hyperlink"/>
        </w:rPr>
      </w:pPr>
    </w:p>
    <w:p w14:paraId="5E3CFAB3" w14:textId="0829FC43" w:rsidR="00195FD8" w:rsidRPr="005355B0" w:rsidRDefault="00195FD8" w:rsidP="00D863C3">
      <w:pPr>
        <w:rPr>
          <w:color w:val="0000FF"/>
          <w:u w:val="single"/>
        </w:rPr>
      </w:pPr>
      <w:bookmarkStart w:id="43" w:name="_Hlk103871718"/>
      <w:r w:rsidRPr="00195FD8">
        <w:t>All documents are available in Welsh and English.</w:t>
      </w:r>
      <w:r>
        <w:rPr>
          <w:color w:val="0000FF"/>
          <w:u w:val="single"/>
        </w:rPr>
        <w:t xml:space="preserve"> </w:t>
      </w:r>
      <w:r w:rsidRPr="00156258">
        <w:t>Applications can be submitted in Welsh, English or both languages.</w:t>
      </w:r>
      <w:r>
        <w:rPr>
          <w:b/>
          <w:bCs/>
        </w:rPr>
        <w:t xml:space="preserve"> </w:t>
      </w:r>
      <w:r>
        <w:t>An application submitted in Welsh will not be treated less favourably than an application submitted in English. Your application may be translated into Welsh or English if required (depending on the majority language of the panel).</w:t>
      </w:r>
    </w:p>
    <w:bookmarkEnd w:id="43"/>
    <w:p w14:paraId="28C1FB4B" w14:textId="77777777" w:rsidR="007348DE" w:rsidRPr="00652D7D" w:rsidRDefault="007348DE" w:rsidP="00D863C3"/>
    <w:p w14:paraId="7E4D186A" w14:textId="33923553" w:rsidR="00EC6FBD" w:rsidRPr="00652D7D" w:rsidRDefault="00EC6FBD" w:rsidP="00D863C3">
      <w:bookmarkStart w:id="44" w:name="_Hlk103871904"/>
      <w:r w:rsidRPr="00652D7D">
        <w:t>The selection process</w:t>
      </w:r>
      <w:r w:rsidR="0090110D" w:rsidRPr="00652D7D">
        <w:t xml:space="preserve"> includes:</w:t>
      </w:r>
    </w:p>
    <w:p w14:paraId="15E6916B" w14:textId="5170A48E" w:rsidR="0090110D" w:rsidRPr="005355B0" w:rsidRDefault="0090110D" w:rsidP="00D863C3">
      <w:pPr>
        <w:rPr>
          <w:b/>
          <w:bCs/>
        </w:rPr>
      </w:pPr>
    </w:p>
    <w:p w14:paraId="6965BA38" w14:textId="2FD688B1" w:rsidR="0090110D" w:rsidRPr="00EF00A2" w:rsidRDefault="007348DE" w:rsidP="00652D7D">
      <w:pPr>
        <w:pStyle w:val="ListParagraph"/>
        <w:numPr>
          <w:ilvl w:val="0"/>
          <w:numId w:val="29"/>
        </w:numPr>
        <w:rPr>
          <w:rFonts w:ascii="Arial" w:hAnsi="Arial" w:cs="Arial"/>
          <w:sz w:val="24"/>
          <w:szCs w:val="24"/>
        </w:rPr>
      </w:pPr>
      <w:r w:rsidRPr="005355B0">
        <w:rPr>
          <w:rFonts w:ascii="Arial" w:hAnsi="Arial" w:cs="Arial"/>
          <w:b/>
          <w:bCs/>
          <w:sz w:val="24"/>
          <w:szCs w:val="24"/>
        </w:rPr>
        <w:t>A sift</w:t>
      </w:r>
      <w:r w:rsidR="00422C0D" w:rsidRPr="005355B0">
        <w:rPr>
          <w:rFonts w:ascii="Arial" w:hAnsi="Arial" w:cs="Arial"/>
          <w:b/>
          <w:bCs/>
          <w:sz w:val="24"/>
          <w:szCs w:val="24"/>
        </w:rPr>
        <w:t xml:space="preserve"> of applications</w:t>
      </w:r>
      <w:r w:rsidRPr="005355B0">
        <w:rPr>
          <w:rFonts w:ascii="Arial" w:hAnsi="Arial" w:cs="Arial"/>
          <w:b/>
          <w:bCs/>
          <w:sz w:val="24"/>
          <w:szCs w:val="24"/>
        </w:rPr>
        <w:t>:</w:t>
      </w:r>
      <w:r w:rsidRPr="00652D7D">
        <w:rPr>
          <w:rFonts w:ascii="Arial" w:hAnsi="Arial" w:cs="Arial"/>
          <w:sz w:val="24"/>
          <w:szCs w:val="24"/>
        </w:rPr>
        <w:t xml:space="preserve"> </w:t>
      </w:r>
      <w:r w:rsidR="0090110D" w:rsidRPr="00652D7D">
        <w:rPr>
          <w:rFonts w:ascii="Arial" w:hAnsi="Arial" w:cs="Arial"/>
          <w:sz w:val="24"/>
          <w:szCs w:val="24"/>
        </w:rPr>
        <w:t xml:space="preserve">The selection board will consider all complete applications. The information you give us in your application </w:t>
      </w:r>
      <w:r w:rsidR="0090110D" w:rsidRPr="00EF00A2">
        <w:rPr>
          <w:rFonts w:ascii="Arial" w:hAnsi="Arial" w:cs="Arial"/>
          <w:sz w:val="24"/>
          <w:szCs w:val="24"/>
        </w:rPr>
        <w:t>is important in deciding whether we will invite you to the next selection stage.</w:t>
      </w:r>
      <w:r w:rsidR="00195FD8" w:rsidRPr="00EF00A2">
        <w:rPr>
          <w:rFonts w:ascii="Arial" w:hAnsi="Arial" w:cs="Arial"/>
          <w:sz w:val="24"/>
          <w:szCs w:val="24"/>
        </w:rPr>
        <w:t xml:space="preserve"> If we receive a high volume of applications, your application may be “long-listed” before it is passed to the shortlisting panel for consideration. You should be aware that in this situation, your application might not be considered in full by all of the panel.</w:t>
      </w:r>
    </w:p>
    <w:p w14:paraId="006BCE3F" w14:textId="4D574636" w:rsidR="00422C0D" w:rsidRPr="00EF00A2" w:rsidRDefault="00422C0D" w:rsidP="00422C0D">
      <w:pPr>
        <w:pStyle w:val="ListParagraph"/>
        <w:numPr>
          <w:ilvl w:val="0"/>
          <w:numId w:val="29"/>
        </w:numPr>
        <w:rPr>
          <w:rFonts w:ascii="Arial" w:hAnsi="Arial" w:cs="Arial"/>
          <w:sz w:val="24"/>
          <w:szCs w:val="24"/>
        </w:rPr>
      </w:pPr>
      <w:r w:rsidRPr="00EF00A2">
        <w:rPr>
          <w:rFonts w:ascii="Arial" w:hAnsi="Arial" w:cs="Arial"/>
          <w:b/>
          <w:bCs/>
          <w:sz w:val="24"/>
          <w:szCs w:val="24"/>
        </w:rPr>
        <w:t>Assessment and Interview:</w:t>
      </w:r>
      <w:r w:rsidRPr="00EF00A2">
        <w:rPr>
          <w:rFonts w:ascii="Arial" w:hAnsi="Arial" w:cs="Arial"/>
          <w:sz w:val="24"/>
          <w:szCs w:val="24"/>
        </w:rPr>
        <w:t xml:space="preserve"> Candidates invited to assessment and interview will again be assessed on their skills, experience and behaviours in relation to the person specification. For Welsh essential posts, we will test your communication skills in both Welsh and English during the assessment and at interview.</w:t>
      </w:r>
    </w:p>
    <w:p w14:paraId="675F04CA" w14:textId="1A03A9C0" w:rsidR="00422C0D" w:rsidRPr="00EF00A2" w:rsidRDefault="00422C0D" w:rsidP="00422C0D">
      <w:pPr>
        <w:pStyle w:val="ListParagraph"/>
        <w:numPr>
          <w:ilvl w:val="1"/>
          <w:numId w:val="29"/>
        </w:numPr>
        <w:rPr>
          <w:rFonts w:ascii="Arial" w:hAnsi="Arial" w:cs="Arial"/>
          <w:sz w:val="24"/>
          <w:szCs w:val="24"/>
        </w:rPr>
      </w:pPr>
      <w:r w:rsidRPr="00EF00A2">
        <w:rPr>
          <w:rFonts w:ascii="Arial" w:hAnsi="Arial" w:cs="Arial"/>
          <w:b/>
          <w:bCs/>
          <w:sz w:val="24"/>
          <w:szCs w:val="24"/>
        </w:rPr>
        <w:t>Assessment:</w:t>
      </w:r>
      <w:r w:rsidRPr="00EF00A2">
        <w:rPr>
          <w:rFonts w:ascii="Arial" w:hAnsi="Arial" w:cs="Arial"/>
          <w:sz w:val="24"/>
          <w:szCs w:val="24"/>
        </w:rPr>
        <w:t xml:space="preserve"> You will be asked to complete a series of tasks as part of a work-based written exercise. Further details will be given in the invite to assessment / interview. </w:t>
      </w:r>
    </w:p>
    <w:p w14:paraId="782844AF" w14:textId="5DEB11A7" w:rsidR="005355B0" w:rsidRPr="00EF00A2" w:rsidRDefault="00422C0D" w:rsidP="00A5631D">
      <w:pPr>
        <w:pStyle w:val="ListParagraph"/>
        <w:numPr>
          <w:ilvl w:val="1"/>
          <w:numId w:val="29"/>
        </w:numPr>
        <w:rPr>
          <w:rFonts w:ascii="Arial" w:hAnsi="Arial" w:cs="Arial"/>
          <w:sz w:val="24"/>
          <w:szCs w:val="24"/>
        </w:rPr>
      </w:pPr>
      <w:r w:rsidRPr="00EF00A2">
        <w:rPr>
          <w:rFonts w:ascii="Arial" w:hAnsi="Arial" w:cs="Arial"/>
          <w:b/>
          <w:bCs/>
          <w:sz w:val="24"/>
          <w:szCs w:val="24"/>
        </w:rPr>
        <w:t>Interview:</w:t>
      </w:r>
      <w:r w:rsidRPr="00EF00A2">
        <w:rPr>
          <w:rFonts w:ascii="Arial" w:hAnsi="Arial" w:cs="Arial"/>
          <w:sz w:val="24"/>
          <w:szCs w:val="24"/>
        </w:rPr>
        <w:t xml:space="preserve"> We use a blended interview technique, allowing us to find out more about you. </w:t>
      </w:r>
      <w:bookmarkStart w:id="45" w:name="_Hlk103854958"/>
      <w:r w:rsidRPr="00EF00A2">
        <w:rPr>
          <w:rFonts w:ascii="Arial" w:hAnsi="Arial" w:cs="Arial"/>
          <w:sz w:val="24"/>
          <w:szCs w:val="24"/>
        </w:rPr>
        <w:t xml:space="preserve">We use the Success Profiles framework. </w:t>
      </w:r>
      <w:bookmarkEnd w:id="45"/>
      <w:r w:rsidR="007348DE" w:rsidRPr="00EF00A2">
        <w:rPr>
          <w:rFonts w:ascii="Arial" w:hAnsi="Arial" w:cs="Arial"/>
          <w:sz w:val="24"/>
          <w:szCs w:val="24"/>
        </w:rPr>
        <w:t>During the panel interview, you will be asked about your experience and how you hit the criteria for the role (including behaviours).</w:t>
      </w:r>
      <w:r w:rsidR="00652D7D" w:rsidRPr="00EF00A2">
        <w:rPr>
          <w:rFonts w:ascii="Arial" w:hAnsi="Arial" w:cs="Arial"/>
          <w:sz w:val="24"/>
          <w:szCs w:val="24"/>
        </w:rPr>
        <w:t xml:space="preserve"> </w:t>
      </w:r>
    </w:p>
    <w:p w14:paraId="272FE278" w14:textId="491DAC95" w:rsidR="005355B0" w:rsidRPr="005355B0" w:rsidRDefault="00422C0D" w:rsidP="005355B0">
      <w:r w:rsidRPr="00EF00A2">
        <w:t>Assessments and interviews may take place on the same day.</w:t>
      </w:r>
      <w:r w:rsidR="005355B0" w:rsidRPr="005355B0">
        <w:t xml:space="preserve"> </w:t>
      </w:r>
    </w:p>
    <w:p w14:paraId="4769FAD4" w14:textId="77777777" w:rsidR="00422C0D" w:rsidRPr="00652D7D" w:rsidRDefault="00422C0D" w:rsidP="00D863C3"/>
    <w:p w14:paraId="0D4CEC9C" w14:textId="30CC7C33" w:rsidR="007348DE" w:rsidRPr="00702ADC" w:rsidRDefault="007348DE" w:rsidP="00D863C3">
      <w:r>
        <w:t>Interviews</w:t>
      </w:r>
      <w:r w:rsidR="00422C0D">
        <w:t xml:space="preserve"> </w:t>
      </w:r>
      <w:r w:rsidR="00DE7637">
        <w:t xml:space="preserve">will </w:t>
      </w:r>
      <w:r w:rsidR="00422C0D">
        <w:t>be virtual using Microsoft Teams (or Zoom if a Welsh interview).</w:t>
      </w:r>
    </w:p>
    <w:p w14:paraId="72D4CAF3" w14:textId="1272B9DB" w:rsidR="007348DE" w:rsidRDefault="007348DE" w:rsidP="0090110D"/>
    <w:p w14:paraId="73AFC969" w14:textId="77777777" w:rsidR="005355B0" w:rsidRPr="005355B0" w:rsidRDefault="005355B0" w:rsidP="005355B0">
      <w:r w:rsidRPr="005355B0">
        <w:t xml:space="preserve">We will confirm the arrangements </w:t>
      </w:r>
      <w:r w:rsidRPr="00156258">
        <w:t>when we invite you to interview.</w:t>
      </w:r>
    </w:p>
    <w:p w14:paraId="5650C559" w14:textId="77777777" w:rsidR="005355B0" w:rsidRPr="00A71647" w:rsidRDefault="005355B0" w:rsidP="0090110D"/>
    <w:p w14:paraId="0260A388" w14:textId="44224DE2" w:rsidR="00652D7D" w:rsidRDefault="00EC6FBD" w:rsidP="00652D7D">
      <w:r>
        <w:t xml:space="preserve">You will receive an email confirming the outcome of your application at each selection stage. </w:t>
      </w:r>
      <w:r w:rsidR="00E73D8C">
        <w:t xml:space="preserve">We appreciate it takes a lot of time and effort to apply for roles and that feedback is a valuable part of the process. </w:t>
      </w:r>
      <w:r w:rsidR="00652D7D">
        <w:t>We will provide v</w:t>
      </w:r>
      <w:r w:rsidR="00652D7D" w:rsidRPr="005C5ED2">
        <w:t>erbal feedback on request</w:t>
      </w:r>
      <w:r w:rsidR="00652D7D">
        <w:t xml:space="preserve"> for anyone reaching the </w:t>
      </w:r>
      <w:r w:rsidR="00652D7D" w:rsidRPr="005C5ED2">
        <w:t xml:space="preserve">assessment and interview </w:t>
      </w:r>
      <w:r w:rsidR="00652D7D">
        <w:t xml:space="preserve">stages </w:t>
      </w:r>
      <w:r w:rsidR="00652D7D" w:rsidRPr="005C5ED2">
        <w:t>on</w:t>
      </w:r>
      <w:r w:rsidR="00652D7D" w:rsidRPr="00CC5794">
        <w:t xml:space="preserve">ce the </w:t>
      </w:r>
      <w:r w:rsidR="00652D7D">
        <w:t>selection process</w:t>
      </w:r>
      <w:r w:rsidR="00652D7D" w:rsidRPr="00CC5794">
        <w:t xml:space="preserve"> has </w:t>
      </w:r>
      <w:r w:rsidR="00652D7D">
        <w:t>finished.</w:t>
      </w:r>
    </w:p>
    <w:bookmarkEnd w:id="44"/>
    <w:p w14:paraId="24A3F2FF" w14:textId="77777777" w:rsidR="00AA2B8F" w:rsidRPr="00EF00A2" w:rsidRDefault="00AA2B8F" w:rsidP="00D863C3"/>
    <w:p w14:paraId="301A204E" w14:textId="79C3E82E" w:rsidR="005355B0" w:rsidRPr="00EF00A2" w:rsidRDefault="00E73D8C" w:rsidP="00D863C3">
      <w:r w:rsidRPr="00EF00A2">
        <w:t xml:space="preserve">The timetable </w:t>
      </w:r>
      <w:bookmarkStart w:id="46" w:name="_Hlk103871923"/>
      <w:r w:rsidRPr="00EF00A2">
        <w:t xml:space="preserve">we’re working to is summarised below. If you’re successful at the shortlisting stage, you will be expected to make yourself available on the interview dates. Applicants who are not available to attend for interview on the dates offered may not be considered for these roles. </w:t>
      </w:r>
    </w:p>
    <w:p w14:paraId="06352B2B" w14:textId="77777777" w:rsidR="005355B0" w:rsidRPr="00EF00A2" w:rsidRDefault="005355B0" w:rsidP="00D863C3"/>
    <w:p w14:paraId="32CED4DB" w14:textId="3ECCC1A9" w:rsidR="005355B0" w:rsidRDefault="00E73D8C" w:rsidP="005355B0">
      <w:r w:rsidRPr="00EF00A2">
        <w:t>If we need to change these dates, we aim to provide you with as much notice as we can of the interview dates. If you’re unable to make the arranged interview date, we will try to re</w:t>
      </w:r>
      <w:r w:rsidR="005355B0" w:rsidRPr="00EF00A2">
        <w:t>-</w:t>
      </w:r>
      <w:r w:rsidRPr="00EF00A2">
        <w:t>arrange it but it might not be possible due to time constraints within the appointment timetable or selection panel availability.</w:t>
      </w:r>
      <w:r>
        <w:t xml:space="preserve"> </w:t>
      </w:r>
    </w:p>
    <w:p w14:paraId="502E4EF4" w14:textId="77777777" w:rsidR="00F27B44" w:rsidRDefault="00F27B44" w:rsidP="005355B0"/>
    <w:tbl>
      <w:tblPr>
        <w:tblStyle w:val="TableGrid"/>
        <w:tblW w:w="0" w:type="auto"/>
        <w:jc w:val="center"/>
        <w:tblLook w:val="04A0" w:firstRow="1" w:lastRow="0" w:firstColumn="1" w:lastColumn="0" w:noHBand="0" w:noVBand="1"/>
      </w:tblPr>
      <w:tblGrid>
        <w:gridCol w:w="2547"/>
        <w:gridCol w:w="3544"/>
      </w:tblGrid>
      <w:tr w:rsidR="005355B0" w14:paraId="7B71328C" w14:textId="77777777" w:rsidTr="00F27B44">
        <w:trPr>
          <w:jc w:val="center"/>
        </w:trPr>
        <w:tc>
          <w:tcPr>
            <w:tcW w:w="2547" w:type="dxa"/>
          </w:tcPr>
          <w:p w14:paraId="43C8AC40" w14:textId="77777777" w:rsidR="005355B0" w:rsidRPr="00F27B44" w:rsidRDefault="005355B0" w:rsidP="00156258">
            <w:pPr>
              <w:rPr>
                <w:b/>
                <w:bCs/>
              </w:rPr>
            </w:pPr>
            <w:r w:rsidRPr="00F27B44">
              <w:rPr>
                <w:b/>
                <w:bCs/>
              </w:rPr>
              <w:t>Closing date</w:t>
            </w:r>
          </w:p>
        </w:tc>
        <w:tc>
          <w:tcPr>
            <w:tcW w:w="3544" w:type="dxa"/>
          </w:tcPr>
          <w:p w14:paraId="0484F32A" w14:textId="1C2EF440" w:rsidR="005355B0" w:rsidRPr="00F27B44" w:rsidRDefault="00C639AF" w:rsidP="00156258">
            <w:r w:rsidRPr="00F27B44">
              <w:t>10am Monday 8 August 2022</w:t>
            </w:r>
          </w:p>
        </w:tc>
      </w:tr>
      <w:tr w:rsidR="005355B0" w14:paraId="3B88041B" w14:textId="77777777" w:rsidTr="00F27B44">
        <w:trPr>
          <w:jc w:val="center"/>
        </w:trPr>
        <w:tc>
          <w:tcPr>
            <w:tcW w:w="2547" w:type="dxa"/>
          </w:tcPr>
          <w:p w14:paraId="40AD3014" w14:textId="77777777" w:rsidR="005355B0" w:rsidRPr="00F27B44" w:rsidRDefault="005355B0" w:rsidP="00156258">
            <w:pPr>
              <w:rPr>
                <w:b/>
                <w:bCs/>
              </w:rPr>
            </w:pPr>
            <w:r w:rsidRPr="00F27B44">
              <w:rPr>
                <w:b/>
                <w:bCs/>
              </w:rPr>
              <w:t>Sift</w:t>
            </w:r>
          </w:p>
        </w:tc>
        <w:tc>
          <w:tcPr>
            <w:tcW w:w="3544" w:type="dxa"/>
          </w:tcPr>
          <w:p w14:paraId="4F1A359F" w14:textId="7CCC440D" w:rsidR="005355B0" w:rsidRPr="00F27B44" w:rsidRDefault="00C639AF" w:rsidP="00156258">
            <w:r w:rsidRPr="00F27B44">
              <w:t>10 August 2022</w:t>
            </w:r>
          </w:p>
        </w:tc>
      </w:tr>
      <w:tr w:rsidR="00C639AF" w14:paraId="33FDD5ED" w14:textId="77777777" w:rsidTr="00F27B44">
        <w:trPr>
          <w:jc w:val="center"/>
        </w:trPr>
        <w:tc>
          <w:tcPr>
            <w:tcW w:w="2547" w:type="dxa"/>
          </w:tcPr>
          <w:p w14:paraId="0CE5AF75" w14:textId="1BE32DF4" w:rsidR="00C639AF" w:rsidRPr="00F27B44" w:rsidRDefault="00C639AF" w:rsidP="00156258">
            <w:pPr>
              <w:rPr>
                <w:b/>
                <w:bCs/>
              </w:rPr>
            </w:pPr>
            <w:r w:rsidRPr="00F27B44">
              <w:rPr>
                <w:b/>
                <w:bCs/>
              </w:rPr>
              <w:t>Assessments</w:t>
            </w:r>
          </w:p>
        </w:tc>
        <w:tc>
          <w:tcPr>
            <w:tcW w:w="3544" w:type="dxa"/>
          </w:tcPr>
          <w:p w14:paraId="6288C516" w14:textId="175FBA2E" w:rsidR="00C639AF" w:rsidRPr="00F27B44" w:rsidDel="00C639AF" w:rsidRDefault="00C639AF" w:rsidP="00156258">
            <w:r w:rsidRPr="00F27B44">
              <w:t>15-17 August</w:t>
            </w:r>
          </w:p>
        </w:tc>
      </w:tr>
      <w:tr w:rsidR="005355B0" w14:paraId="45B91ECD" w14:textId="77777777" w:rsidTr="00F27B44">
        <w:trPr>
          <w:jc w:val="center"/>
        </w:trPr>
        <w:tc>
          <w:tcPr>
            <w:tcW w:w="2547" w:type="dxa"/>
          </w:tcPr>
          <w:p w14:paraId="6C125680" w14:textId="77777777" w:rsidR="005355B0" w:rsidRPr="00F27B44" w:rsidRDefault="005355B0" w:rsidP="00156258">
            <w:pPr>
              <w:rPr>
                <w:b/>
                <w:bCs/>
              </w:rPr>
            </w:pPr>
            <w:r w:rsidRPr="00F27B44">
              <w:rPr>
                <w:b/>
                <w:bCs/>
              </w:rPr>
              <w:t>Interviews</w:t>
            </w:r>
          </w:p>
        </w:tc>
        <w:tc>
          <w:tcPr>
            <w:tcW w:w="3544" w:type="dxa"/>
          </w:tcPr>
          <w:p w14:paraId="168D4C69" w14:textId="435BACB2" w:rsidR="005355B0" w:rsidRPr="00F27B44" w:rsidRDefault="00C639AF" w:rsidP="00156258">
            <w:r w:rsidRPr="00F27B44">
              <w:t>17 August 2022</w:t>
            </w:r>
          </w:p>
        </w:tc>
      </w:tr>
    </w:tbl>
    <w:bookmarkEnd w:id="46"/>
    <w:p w14:paraId="1DB8136B" w14:textId="77777777" w:rsidR="00D863C3" w:rsidRPr="00133D69" w:rsidRDefault="00D863C3" w:rsidP="005D632E">
      <w:pPr>
        <w:jc w:val="center"/>
      </w:pPr>
      <w:r w:rsidRPr="00133D69">
        <w:t>*Dates may be subject to change</w:t>
      </w:r>
    </w:p>
    <w:p w14:paraId="6349C7B4" w14:textId="7830A45B" w:rsidR="003F1872" w:rsidRDefault="003F1872" w:rsidP="00404E8E">
      <w:bookmarkStart w:id="47" w:name="_Hlk103872158"/>
    </w:p>
    <w:p w14:paraId="1120A765" w14:textId="12D6F707" w:rsidR="00FF678A" w:rsidRDefault="00FF678A" w:rsidP="00FF678A">
      <w:r w:rsidRPr="00A10B9D">
        <w:rPr>
          <w:b/>
        </w:rPr>
        <w:t>Future vacancies</w:t>
      </w:r>
      <w:r>
        <w:rPr>
          <w:b/>
        </w:rPr>
        <w:t xml:space="preserve"> and reserve lists:</w:t>
      </w:r>
      <w:r w:rsidR="00C66E48">
        <w:rPr>
          <w:b/>
        </w:rPr>
        <w:t xml:space="preserve"> </w:t>
      </w:r>
      <w:r w:rsidRPr="00A10B9D">
        <w:t>If you</w:t>
      </w:r>
      <w:r>
        <w:t xml:space="preserve"> </w:t>
      </w:r>
      <w:r w:rsidRPr="00A10B9D">
        <w:t xml:space="preserve">are appointable, but </w:t>
      </w:r>
      <w:r>
        <w:t xml:space="preserve">there isn’t </w:t>
      </w:r>
      <w:r w:rsidRPr="00A10B9D">
        <w:t xml:space="preserve">a suitable post immediately available, </w:t>
      </w:r>
      <w:r>
        <w:t xml:space="preserve">we may add you to a reserve list. The reserve list is valid for </w:t>
      </w:r>
      <w:r w:rsidRPr="00A10B9D">
        <w:t xml:space="preserve">up to twelve months from the date </w:t>
      </w:r>
      <w:r>
        <w:t xml:space="preserve">we confirm </w:t>
      </w:r>
      <w:r w:rsidRPr="00A10B9D">
        <w:t xml:space="preserve">the outcome </w:t>
      </w:r>
      <w:r w:rsidRPr="00475E09">
        <w:t xml:space="preserve">of your application. </w:t>
      </w:r>
      <w:r>
        <w:t>The outcome email will confirm if you are on a reserve list.</w:t>
      </w:r>
      <w:r w:rsidRPr="00475E09">
        <w:t xml:space="preserve"> If a suitable vacancy occur</w:t>
      </w:r>
      <w:r>
        <w:t>s</w:t>
      </w:r>
      <w:r w:rsidRPr="00475E09">
        <w:t xml:space="preserve"> during that period, </w:t>
      </w:r>
      <w:r>
        <w:t xml:space="preserve">we </w:t>
      </w:r>
      <w:r w:rsidRPr="00475E09">
        <w:t>may recommend</w:t>
      </w:r>
      <w:r>
        <w:t xml:space="preserve"> you</w:t>
      </w:r>
      <w:r w:rsidRPr="00475E09">
        <w:t xml:space="preserve"> for appointment.</w:t>
      </w:r>
      <w:r>
        <w:t xml:space="preserve"> We appoint from the reserve list in merit order.</w:t>
      </w:r>
      <w:r w:rsidRPr="00475E09">
        <w:t xml:space="preserve"> </w:t>
      </w:r>
    </w:p>
    <w:p w14:paraId="7D1E3D07" w14:textId="1D5B4731" w:rsidR="00FF678A" w:rsidRDefault="00FF678A" w:rsidP="00404E8E"/>
    <w:p w14:paraId="582204E8" w14:textId="77777777" w:rsidR="00E73D8C" w:rsidRPr="00133D69" w:rsidRDefault="00E73D8C" w:rsidP="00E73D8C">
      <w:pPr>
        <w:pStyle w:val="Heading1"/>
        <w:pBdr>
          <w:top w:val="single" w:sz="4" w:space="1" w:color="27AAE0"/>
          <w:left w:val="single" w:sz="4" w:space="4" w:color="27AAE0"/>
          <w:bottom w:val="single" w:sz="4" w:space="1" w:color="27AAE0"/>
          <w:right w:val="single" w:sz="4" w:space="4" w:color="27AAE0"/>
        </w:pBdr>
        <w:shd w:val="clear" w:color="auto" w:fill="2A7AB0"/>
        <w:rPr>
          <w:b w:val="0"/>
          <w:color w:val="FFFFFF"/>
          <w:sz w:val="40"/>
          <w:szCs w:val="40"/>
        </w:rPr>
      </w:pPr>
      <w:bookmarkStart w:id="48" w:name="_Toc109124936"/>
      <w:bookmarkEnd w:id="47"/>
      <w:r w:rsidRPr="00133D69">
        <w:rPr>
          <w:b w:val="0"/>
          <w:color w:val="FFFFFF"/>
          <w:sz w:val="40"/>
          <w:szCs w:val="40"/>
        </w:rPr>
        <w:t>Further Enquiries</w:t>
      </w:r>
      <w:bookmarkEnd w:id="48"/>
    </w:p>
    <w:p w14:paraId="2C231E43" w14:textId="77777777" w:rsidR="00E73D8C" w:rsidRPr="00133D69" w:rsidRDefault="00E73D8C" w:rsidP="00E73D8C"/>
    <w:p w14:paraId="5A4CABFB" w14:textId="30AD9D8A" w:rsidR="00E73D8C" w:rsidRPr="00133D69" w:rsidRDefault="00E73D8C" w:rsidP="00E73D8C">
      <w:pPr>
        <w:rPr>
          <w:rStyle w:val="Hyperlink"/>
        </w:rPr>
      </w:pPr>
      <w:r w:rsidRPr="00133D69">
        <w:t xml:space="preserve">If you have any questions about this recruitment exercise that we haven’t answered in this pack, please contact Shuna Lovering on 029 2044 </w:t>
      </w:r>
      <w:r w:rsidR="000A64AF" w:rsidRPr="00133D69">
        <w:t>63</w:t>
      </w:r>
      <w:r w:rsidR="000A64AF">
        <w:t>36</w:t>
      </w:r>
      <w:r w:rsidRPr="00133D69">
        <w:t xml:space="preserve">, or </w:t>
      </w:r>
      <w:hyperlink r:id="rId53" w:history="1">
        <w:r w:rsidRPr="00133D69">
          <w:rPr>
            <w:rStyle w:val="Hyperlink"/>
          </w:rPr>
          <w:t>recruitment@estyn.gov.wales</w:t>
        </w:r>
      </w:hyperlink>
      <w:r w:rsidRPr="00133D69">
        <w:rPr>
          <w:rStyle w:val="Hyperlink"/>
        </w:rPr>
        <w:t xml:space="preserve"> </w:t>
      </w:r>
    </w:p>
    <w:p w14:paraId="4A6EAC80" w14:textId="77777777" w:rsidR="00E73D8C" w:rsidRPr="00133D69" w:rsidRDefault="00E73D8C" w:rsidP="00E73D8C">
      <w:pPr>
        <w:rPr>
          <w:rStyle w:val="Hyperlink"/>
        </w:rPr>
      </w:pPr>
    </w:p>
    <w:p w14:paraId="12DC8F0F" w14:textId="77777777" w:rsidR="00E73D8C" w:rsidRPr="00133D69" w:rsidRDefault="00E73D8C" w:rsidP="00E73D8C">
      <w:r w:rsidRPr="00133D69">
        <w:t>We welcome correspondence in Welsh; we’ll respond to you in Welsh, and there won’t be a delay in our response.</w:t>
      </w:r>
    </w:p>
    <w:p w14:paraId="51C6F140" w14:textId="77777777" w:rsidR="00E73D8C" w:rsidRPr="00404E8E" w:rsidRDefault="00E73D8C" w:rsidP="00404E8E"/>
    <w:sectPr w:rsidR="00E73D8C" w:rsidRPr="00404E8E" w:rsidSect="002D5F9F">
      <w:footerReference w:type="even" r:id="rId54"/>
      <w:footerReference w:type="default" r:id="rId55"/>
      <w:pgSz w:w="16838" w:h="11906" w:orient="landscape"/>
      <w:pgMar w:top="1134" w:right="1134" w:bottom="1134" w:left="1134" w:header="709" w:footer="709"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DF15" w14:textId="77777777" w:rsidR="00620CC5" w:rsidRDefault="00620CC5" w:rsidP="006E6BE7">
      <w:r>
        <w:separator/>
      </w:r>
    </w:p>
  </w:endnote>
  <w:endnote w:type="continuationSeparator" w:id="0">
    <w:p w14:paraId="28CC99E4" w14:textId="77777777" w:rsidR="00620CC5" w:rsidRDefault="00620CC5" w:rsidP="006E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edd">
    <w:altName w:val="Courier Ne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9493" w14:textId="77777777" w:rsidR="00D863C3" w:rsidRDefault="00D863C3" w:rsidP="006E6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43AC10" w14:textId="77777777" w:rsidR="00D863C3" w:rsidRDefault="00D8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B49C" w14:textId="77777777" w:rsidR="00D863C3" w:rsidRPr="003054F0" w:rsidRDefault="00D863C3" w:rsidP="006E6BE7">
    <w:pPr>
      <w:pStyle w:val="Footer"/>
      <w:framePr w:wrap="around" w:vAnchor="text" w:hAnchor="margin" w:xAlign="center" w:y="1"/>
      <w:rPr>
        <w:rStyle w:val="PageNumber"/>
        <w:sz w:val="20"/>
        <w:szCs w:val="20"/>
      </w:rPr>
    </w:pPr>
    <w:r w:rsidRPr="003054F0">
      <w:rPr>
        <w:rStyle w:val="PageNumber"/>
        <w:sz w:val="20"/>
        <w:szCs w:val="20"/>
      </w:rPr>
      <w:fldChar w:fldCharType="begin"/>
    </w:r>
    <w:r w:rsidRPr="003054F0">
      <w:rPr>
        <w:rStyle w:val="PageNumber"/>
        <w:sz w:val="20"/>
        <w:szCs w:val="20"/>
      </w:rPr>
      <w:instrText xml:space="preserve">PAGE  </w:instrText>
    </w:r>
    <w:r w:rsidRPr="003054F0">
      <w:rPr>
        <w:rStyle w:val="PageNumber"/>
        <w:sz w:val="20"/>
        <w:szCs w:val="20"/>
      </w:rPr>
      <w:fldChar w:fldCharType="separate"/>
    </w:r>
    <w:r>
      <w:rPr>
        <w:rStyle w:val="PageNumber"/>
        <w:noProof/>
        <w:sz w:val="20"/>
        <w:szCs w:val="20"/>
      </w:rPr>
      <w:t>3</w:t>
    </w:r>
    <w:r w:rsidRPr="003054F0">
      <w:rPr>
        <w:rStyle w:val="PageNumber"/>
        <w:sz w:val="20"/>
        <w:szCs w:val="20"/>
      </w:rPr>
      <w:fldChar w:fldCharType="end"/>
    </w:r>
  </w:p>
  <w:p w14:paraId="34D26844" w14:textId="77777777" w:rsidR="00D863C3" w:rsidRPr="003054F0" w:rsidRDefault="00D863C3" w:rsidP="00346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3FE4" w14:textId="77777777" w:rsidR="00D863C3" w:rsidRDefault="00D863C3"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6D95B" w14:textId="77777777" w:rsidR="00D863C3" w:rsidRDefault="00D86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B005" w14:textId="77777777" w:rsidR="00D863C3" w:rsidRPr="0072531C" w:rsidRDefault="00D863C3"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1C8E8337" w14:textId="77777777" w:rsidR="00D863C3" w:rsidRDefault="00D863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172E" w14:textId="77777777" w:rsidR="00D863C3" w:rsidRDefault="00D863C3"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63A71" w14:textId="77777777" w:rsidR="00D863C3" w:rsidRDefault="00D863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0B66" w14:textId="77777777" w:rsidR="00D863C3" w:rsidRPr="0072531C" w:rsidRDefault="00D863C3"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Pr>
        <w:rStyle w:val="PageNumber"/>
        <w:noProof/>
        <w:sz w:val="20"/>
        <w:szCs w:val="20"/>
      </w:rPr>
      <w:t>8</w:t>
    </w:r>
    <w:r w:rsidRPr="0072531C">
      <w:rPr>
        <w:rStyle w:val="PageNumber"/>
        <w:sz w:val="20"/>
        <w:szCs w:val="20"/>
      </w:rPr>
      <w:fldChar w:fldCharType="end"/>
    </w:r>
  </w:p>
  <w:p w14:paraId="2D762006" w14:textId="77777777" w:rsidR="00D863C3" w:rsidRDefault="00D863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8081" w14:textId="77777777" w:rsidR="0018657F" w:rsidRDefault="0018657F" w:rsidP="00B56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7C644" w14:textId="77777777" w:rsidR="0018657F" w:rsidRDefault="0018657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22C1" w14:textId="182C3983" w:rsidR="0018657F" w:rsidRPr="0072531C" w:rsidRDefault="0018657F" w:rsidP="00B56934">
    <w:pPr>
      <w:pStyle w:val="Footer"/>
      <w:framePr w:wrap="around" w:vAnchor="text" w:hAnchor="margin" w:xAlign="center" w:y="1"/>
      <w:rPr>
        <w:rStyle w:val="PageNumber"/>
        <w:sz w:val="20"/>
        <w:szCs w:val="20"/>
      </w:rPr>
    </w:pPr>
    <w:r w:rsidRPr="0072531C">
      <w:rPr>
        <w:rStyle w:val="PageNumber"/>
        <w:sz w:val="20"/>
        <w:szCs w:val="20"/>
      </w:rPr>
      <w:fldChar w:fldCharType="begin"/>
    </w:r>
    <w:r w:rsidRPr="0072531C">
      <w:rPr>
        <w:rStyle w:val="PageNumber"/>
        <w:sz w:val="20"/>
        <w:szCs w:val="20"/>
      </w:rPr>
      <w:instrText xml:space="preserve">PAGE  </w:instrText>
    </w:r>
    <w:r w:rsidRPr="0072531C">
      <w:rPr>
        <w:rStyle w:val="PageNumber"/>
        <w:sz w:val="20"/>
        <w:szCs w:val="20"/>
      </w:rPr>
      <w:fldChar w:fldCharType="separate"/>
    </w:r>
    <w:r w:rsidR="00D95CF7">
      <w:rPr>
        <w:rStyle w:val="PageNumber"/>
        <w:noProof/>
        <w:sz w:val="20"/>
        <w:szCs w:val="20"/>
      </w:rPr>
      <w:t>8</w:t>
    </w:r>
    <w:r w:rsidRPr="0072531C">
      <w:rPr>
        <w:rStyle w:val="PageNumber"/>
        <w:sz w:val="20"/>
        <w:szCs w:val="20"/>
      </w:rPr>
      <w:fldChar w:fldCharType="end"/>
    </w:r>
  </w:p>
  <w:p w14:paraId="04B001D6" w14:textId="77777777" w:rsidR="0018657F" w:rsidRDefault="0018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68C3" w14:textId="77777777" w:rsidR="00620CC5" w:rsidRDefault="00620CC5" w:rsidP="006E6BE7">
      <w:r>
        <w:separator/>
      </w:r>
    </w:p>
  </w:footnote>
  <w:footnote w:type="continuationSeparator" w:id="0">
    <w:p w14:paraId="56B4CB21" w14:textId="77777777" w:rsidR="00620CC5" w:rsidRDefault="00620CC5" w:rsidP="006E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72"/>
    <w:multiLevelType w:val="multilevel"/>
    <w:tmpl w:val="B550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396DB9"/>
    <w:multiLevelType w:val="hybridMultilevel"/>
    <w:tmpl w:val="4D3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7C9E"/>
    <w:multiLevelType w:val="hybridMultilevel"/>
    <w:tmpl w:val="03A8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151A"/>
    <w:multiLevelType w:val="hybridMultilevel"/>
    <w:tmpl w:val="F94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128D5"/>
    <w:multiLevelType w:val="hybridMultilevel"/>
    <w:tmpl w:val="8D546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5A388B"/>
    <w:multiLevelType w:val="hybridMultilevel"/>
    <w:tmpl w:val="DB7A51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7F40CE"/>
    <w:multiLevelType w:val="hybridMultilevel"/>
    <w:tmpl w:val="AD36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82340"/>
    <w:multiLevelType w:val="hybridMultilevel"/>
    <w:tmpl w:val="206A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D2143"/>
    <w:multiLevelType w:val="hybridMultilevel"/>
    <w:tmpl w:val="782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E582C"/>
    <w:multiLevelType w:val="hybridMultilevel"/>
    <w:tmpl w:val="C9CAFF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D5D7C21"/>
    <w:multiLevelType w:val="hybridMultilevel"/>
    <w:tmpl w:val="7D30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6D"/>
    <w:multiLevelType w:val="hybridMultilevel"/>
    <w:tmpl w:val="F5B2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E6CA2"/>
    <w:multiLevelType w:val="hybridMultilevel"/>
    <w:tmpl w:val="E404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B48F2"/>
    <w:multiLevelType w:val="hybridMultilevel"/>
    <w:tmpl w:val="4A0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E130C"/>
    <w:multiLevelType w:val="hybridMultilevel"/>
    <w:tmpl w:val="41BAD900"/>
    <w:lvl w:ilvl="0" w:tplc="BD8C1D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A7ACA"/>
    <w:multiLevelType w:val="hybridMultilevel"/>
    <w:tmpl w:val="1BC80F58"/>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328B3"/>
    <w:multiLevelType w:val="hybridMultilevel"/>
    <w:tmpl w:val="AD3EA7A0"/>
    <w:lvl w:ilvl="0" w:tplc="08090001">
      <w:start w:val="1"/>
      <w:numFmt w:val="bullet"/>
      <w:lvlText w:val=""/>
      <w:lvlJc w:val="left"/>
      <w:pPr>
        <w:tabs>
          <w:tab w:val="num" w:pos="1353"/>
        </w:tabs>
        <w:ind w:left="135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30896"/>
    <w:multiLevelType w:val="hybridMultilevel"/>
    <w:tmpl w:val="4178FA2A"/>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803E7"/>
    <w:multiLevelType w:val="hybridMultilevel"/>
    <w:tmpl w:val="DF2E8EE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9" w15:restartNumberingAfterBreak="0">
    <w:nsid w:val="59AA2531"/>
    <w:multiLevelType w:val="hybridMultilevel"/>
    <w:tmpl w:val="FDFE7E64"/>
    <w:lvl w:ilvl="0" w:tplc="89FAABA0">
      <w:start w:val="1"/>
      <w:numFmt w:val="bullet"/>
      <w:lvlText w:val=""/>
      <w:lvlJc w:val="left"/>
      <w:pPr>
        <w:tabs>
          <w:tab w:val="num" w:pos="170"/>
        </w:tabs>
        <w:ind w:left="45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20A45"/>
    <w:multiLevelType w:val="hybridMultilevel"/>
    <w:tmpl w:val="9CFE61E2"/>
    <w:lvl w:ilvl="0" w:tplc="9932BDEC">
      <w:start w:val="1"/>
      <w:numFmt w:val="bullet"/>
      <w:lvlText w:val=""/>
      <w:lvlJc w:val="left"/>
      <w:pPr>
        <w:tabs>
          <w:tab w:val="num" w:pos="624"/>
        </w:tabs>
        <w:ind w:left="908" w:hanging="284"/>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1" w15:restartNumberingAfterBreak="0">
    <w:nsid w:val="637E3649"/>
    <w:multiLevelType w:val="hybridMultilevel"/>
    <w:tmpl w:val="75A2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71E6E"/>
    <w:multiLevelType w:val="hybridMultilevel"/>
    <w:tmpl w:val="193EA674"/>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83475"/>
    <w:multiLevelType w:val="hybridMultilevel"/>
    <w:tmpl w:val="76CCD9B0"/>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830FF"/>
    <w:multiLevelType w:val="hybridMultilevel"/>
    <w:tmpl w:val="A58C5B30"/>
    <w:lvl w:ilvl="0" w:tplc="6B06377C">
      <w:start w:val="1"/>
      <w:numFmt w:val="bullet"/>
      <w:lvlText w:val=""/>
      <w:lvlJc w:val="left"/>
      <w:pPr>
        <w:tabs>
          <w:tab w:val="num" w:pos="454"/>
        </w:tabs>
        <w:ind w:left="454" w:hanging="28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F5ABE"/>
    <w:multiLevelType w:val="hybridMultilevel"/>
    <w:tmpl w:val="625A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660F2"/>
    <w:multiLevelType w:val="hybridMultilevel"/>
    <w:tmpl w:val="DAEACC38"/>
    <w:lvl w:ilvl="0" w:tplc="0964924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120E0"/>
    <w:multiLevelType w:val="hybridMultilevel"/>
    <w:tmpl w:val="F01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15"/>
  </w:num>
  <w:num w:numId="5">
    <w:abstractNumId w:val="17"/>
  </w:num>
  <w:num w:numId="6">
    <w:abstractNumId w:val="24"/>
  </w:num>
  <w:num w:numId="7">
    <w:abstractNumId w:val="20"/>
  </w:num>
  <w:num w:numId="8">
    <w:abstractNumId w:val="11"/>
  </w:num>
  <w:num w:numId="9">
    <w:abstractNumId w:val="6"/>
  </w:num>
  <w:num w:numId="10">
    <w:abstractNumId w:val="12"/>
  </w:num>
  <w:num w:numId="11">
    <w:abstractNumId w:val="25"/>
  </w:num>
  <w:num w:numId="12">
    <w:abstractNumId w:val="21"/>
  </w:num>
  <w:num w:numId="13">
    <w:abstractNumId w:val="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9"/>
  </w:num>
  <w:num w:numId="21">
    <w:abstractNumId w:val="27"/>
  </w:num>
  <w:num w:numId="22">
    <w:abstractNumId w:val="3"/>
  </w:num>
  <w:num w:numId="23">
    <w:abstractNumId w:val="2"/>
  </w:num>
  <w:num w:numId="24">
    <w:abstractNumId w:val="14"/>
  </w:num>
  <w:num w:numId="25">
    <w:abstractNumId w:val="13"/>
  </w:num>
  <w:num w:numId="26">
    <w:abstractNumId w:val="8"/>
  </w:num>
  <w:num w:numId="27">
    <w:abstractNumId w:val="7"/>
  </w:num>
  <w:num w:numId="28">
    <w:abstractNumId w:val="4"/>
  </w:num>
  <w:num w:numId="29">
    <w:abstractNumId w:val="10"/>
  </w:num>
  <w:num w:numId="30">
    <w:abstractNumId w:val="5"/>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55"/>
    <w:rsid w:val="000013BF"/>
    <w:rsid w:val="0000791B"/>
    <w:rsid w:val="0001206F"/>
    <w:rsid w:val="000168B8"/>
    <w:rsid w:val="0002381A"/>
    <w:rsid w:val="00027948"/>
    <w:rsid w:val="00037309"/>
    <w:rsid w:val="00040F5B"/>
    <w:rsid w:val="000478AF"/>
    <w:rsid w:val="00047909"/>
    <w:rsid w:val="000536AA"/>
    <w:rsid w:val="00053E86"/>
    <w:rsid w:val="0005521B"/>
    <w:rsid w:val="00061A9A"/>
    <w:rsid w:val="00067744"/>
    <w:rsid w:val="000830E0"/>
    <w:rsid w:val="000845A9"/>
    <w:rsid w:val="00090EB9"/>
    <w:rsid w:val="00092B0B"/>
    <w:rsid w:val="000966AD"/>
    <w:rsid w:val="000A0CF4"/>
    <w:rsid w:val="000A510C"/>
    <w:rsid w:val="000A64AF"/>
    <w:rsid w:val="000A7A4B"/>
    <w:rsid w:val="000B48C2"/>
    <w:rsid w:val="000C0F40"/>
    <w:rsid w:val="000C18C3"/>
    <w:rsid w:val="000C2555"/>
    <w:rsid w:val="000C4299"/>
    <w:rsid w:val="000D1ED4"/>
    <w:rsid w:val="000D5E7E"/>
    <w:rsid w:val="000D6C96"/>
    <w:rsid w:val="000E2426"/>
    <w:rsid w:val="000E2F71"/>
    <w:rsid w:val="000E77D1"/>
    <w:rsid w:val="000F0496"/>
    <w:rsid w:val="000F1C08"/>
    <w:rsid w:val="00101CEC"/>
    <w:rsid w:val="00103156"/>
    <w:rsid w:val="001077D8"/>
    <w:rsid w:val="0011372C"/>
    <w:rsid w:val="001201E1"/>
    <w:rsid w:val="00120B1D"/>
    <w:rsid w:val="00121C89"/>
    <w:rsid w:val="0012317E"/>
    <w:rsid w:val="00127374"/>
    <w:rsid w:val="00131D22"/>
    <w:rsid w:val="00137084"/>
    <w:rsid w:val="001441C3"/>
    <w:rsid w:val="00145E6D"/>
    <w:rsid w:val="001473B9"/>
    <w:rsid w:val="00153A2C"/>
    <w:rsid w:val="00162D4C"/>
    <w:rsid w:val="00170BDB"/>
    <w:rsid w:val="001760D6"/>
    <w:rsid w:val="0018290F"/>
    <w:rsid w:val="0018657F"/>
    <w:rsid w:val="00186926"/>
    <w:rsid w:val="001916A3"/>
    <w:rsid w:val="001955C7"/>
    <w:rsid w:val="00195FD8"/>
    <w:rsid w:val="001A42D0"/>
    <w:rsid w:val="001C061A"/>
    <w:rsid w:val="001C1B4F"/>
    <w:rsid w:val="001C2CFC"/>
    <w:rsid w:val="001C336B"/>
    <w:rsid w:val="001C4560"/>
    <w:rsid w:val="001C50BD"/>
    <w:rsid w:val="001D2701"/>
    <w:rsid w:val="001D50B4"/>
    <w:rsid w:val="001D6173"/>
    <w:rsid w:val="001E0F92"/>
    <w:rsid w:val="001E1676"/>
    <w:rsid w:val="001E43AD"/>
    <w:rsid w:val="001F25A2"/>
    <w:rsid w:val="001F3713"/>
    <w:rsid w:val="001F42F3"/>
    <w:rsid w:val="001F7987"/>
    <w:rsid w:val="00202929"/>
    <w:rsid w:val="002073F2"/>
    <w:rsid w:val="002120D7"/>
    <w:rsid w:val="0021271B"/>
    <w:rsid w:val="00213A1E"/>
    <w:rsid w:val="00216DF1"/>
    <w:rsid w:val="0022038C"/>
    <w:rsid w:val="0022365D"/>
    <w:rsid w:val="00231F8A"/>
    <w:rsid w:val="00237666"/>
    <w:rsid w:val="002434CC"/>
    <w:rsid w:val="002621CE"/>
    <w:rsid w:val="002624EC"/>
    <w:rsid w:val="00263539"/>
    <w:rsid w:val="00266B57"/>
    <w:rsid w:val="00273ACB"/>
    <w:rsid w:val="00277911"/>
    <w:rsid w:val="002842CF"/>
    <w:rsid w:val="00285B3C"/>
    <w:rsid w:val="00291D31"/>
    <w:rsid w:val="002A3AE0"/>
    <w:rsid w:val="002A7AEB"/>
    <w:rsid w:val="002B40AD"/>
    <w:rsid w:val="002C0A9C"/>
    <w:rsid w:val="002C131E"/>
    <w:rsid w:val="002C1FEF"/>
    <w:rsid w:val="002C7076"/>
    <w:rsid w:val="002D5F9F"/>
    <w:rsid w:val="002E2B30"/>
    <w:rsid w:val="002F0B17"/>
    <w:rsid w:val="002F1EF4"/>
    <w:rsid w:val="002F6110"/>
    <w:rsid w:val="003054F0"/>
    <w:rsid w:val="00306277"/>
    <w:rsid w:val="003148ED"/>
    <w:rsid w:val="0032421C"/>
    <w:rsid w:val="0033040D"/>
    <w:rsid w:val="00332947"/>
    <w:rsid w:val="0033469A"/>
    <w:rsid w:val="00346FF4"/>
    <w:rsid w:val="00356150"/>
    <w:rsid w:val="003646B2"/>
    <w:rsid w:val="00367063"/>
    <w:rsid w:val="00367BF8"/>
    <w:rsid w:val="00370EA1"/>
    <w:rsid w:val="00377822"/>
    <w:rsid w:val="00383185"/>
    <w:rsid w:val="0039444B"/>
    <w:rsid w:val="003956F3"/>
    <w:rsid w:val="003A6DA8"/>
    <w:rsid w:val="003B1D7C"/>
    <w:rsid w:val="003B2238"/>
    <w:rsid w:val="003C1FFC"/>
    <w:rsid w:val="003C2FAD"/>
    <w:rsid w:val="003C4411"/>
    <w:rsid w:val="003D207F"/>
    <w:rsid w:val="003D6665"/>
    <w:rsid w:val="003E0202"/>
    <w:rsid w:val="003E7723"/>
    <w:rsid w:val="003F1872"/>
    <w:rsid w:val="00403A20"/>
    <w:rsid w:val="00403D04"/>
    <w:rsid w:val="00404298"/>
    <w:rsid w:val="00404E8E"/>
    <w:rsid w:val="004050CB"/>
    <w:rsid w:val="004064FA"/>
    <w:rsid w:val="004106DF"/>
    <w:rsid w:val="00414BF8"/>
    <w:rsid w:val="004157C5"/>
    <w:rsid w:val="004176EB"/>
    <w:rsid w:val="00417DB2"/>
    <w:rsid w:val="00422080"/>
    <w:rsid w:val="00422C0D"/>
    <w:rsid w:val="00437363"/>
    <w:rsid w:val="004416B4"/>
    <w:rsid w:val="00441978"/>
    <w:rsid w:val="00452530"/>
    <w:rsid w:val="004529B9"/>
    <w:rsid w:val="00454824"/>
    <w:rsid w:val="00460244"/>
    <w:rsid w:val="00464284"/>
    <w:rsid w:val="00474854"/>
    <w:rsid w:val="00475668"/>
    <w:rsid w:val="00483D98"/>
    <w:rsid w:val="00484EAB"/>
    <w:rsid w:val="00487EAC"/>
    <w:rsid w:val="0049563F"/>
    <w:rsid w:val="00495896"/>
    <w:rsid w:val="00496A63"/>
    <w:rsid w:val="004A392E"/>
    <w:rsid w:val="004B09E6"/>
    <w:rsid w:val="004B6C44"/>
    <w:rsid w:val="004B6D6B"/>
    <w:rsid w:val="004C0E69"/>
    <w:rsid w:val="004C22AD"/>
    <w:rsid w:val="004C2AA0"/>
    <w:rsid w:val="004D0DE2"/>
    <w:rsid w:val="004E046C"/>
    <w:rsid w:val="004E73D6"/>
    <w:rsid w:val="004F70C4"/>
    <w:rsid w:val="00504C96"/>
    <w:rsid w:val="00510658"/>
    <w:rsid w:val="005156FC"/>
    <w:rsid w:val="005238FF"/>
    <w:rsid w:val="00526517"/>
    <w:rsid w:val="0053190A"/>
    <w:rsid w:val="005355B0"/>
    <w:rsid w:val="0054485A"/>
    <w:rsid w:val="00544E56"/>
    <w:rsid w:val="00546326"/>
    <w:rsid w:val="00546951"/>
    <w:rsid w:val="00550946"/>
    <w:rsid w:val="00557BFD"/>
    <w:rsid w:val="00557E07"/>
    <w:rsid w:val="005622A0"/>
    <w:rsid w:val="00566AE4"/>
    <w:rsid w:val="005672C2"/>
    <w:rsid w:val="00570977"/>
    <w:rsid w:val="00570B86"/>
    <w:rsid w:val="005730DF"/>
    <w:rsid w:val="00592176"/>
    <w:rsid w:val="00594019"/>
    <w:rsid w:val="005A1106"/>
    <w:rsid w:val="005A51A6"/>
    <w:rsid w:val="005A6E83"/>
    <w:rsid w:val="005B1C5E"/>
    <w:rsid w:val="005B2609"/>
    <w:rsid w:val="005B4ACA"/>
    <w:rsid w:val="005B6F9C"/>
    <w:rsid w:val="005C0970"/>
    <w:rsid w:val="005C6EEF"/>
    <w:rsid w:val="005D29BF"/>
    <w:rsid w:val="005D632E"/>
    <w:rsid w:val="005E3E7F"/>
    <w:rsid w:val="005E4D1F"/>
    <w:rsid w:val="005F54A4"/>
    <w:rsid w:val="005F5FE2"/>
    <w:rsid w:val="0060473F"/>
    <w:rsid w:val="00605C79"/>
    <w:rsid w:val="00611137"/>
    <w:rsid w:val="00611BBC"/>
    <w:rsid w:val="006135B1"/>
    <w:rsid w:val="00620CC5"/>
    <w:rsid w:val="00622510"/>
    <w:rsid w:val="00623954"/>
    <w:rsid w:val="00631B85"/>
    <w:rsid w:val="00642DA5"/>
    <w:rsid w:val="00643123"/>
    <w:rsid w:val="00647128"/>
    <w:rsid w:val="006503FA"/>
    <w:rsid w:val="00652032"/>
    <w:rsid w:val="00652D7D"/>
    <w:rsid w:val="006543EC"/>
    <w:rsid w:val="00657E20"/>
    <w:rsid w:val="0066441F"/>
    <w:rsid w:val="00664438"/>
    <w:rsid w:val="0067411B"/>
    <w:rsid w:val="0067651E"/>
    <w:rsid w:val="006817E6"/>
    <w:rsid w:val="00682606"/>
    <w:rsid w:val="00683C77"/>
    <w:rsid w:val="0069462A"/>
    <w:rsid w:val="006A0A73"/>
    <w:rsid w:val="006A39F2"/>
    <w:rsid w:val="006A614B"/>
    <w:rsid w:val="006A6985"/>
    <w:rsid w:val="006A7007"/>
    <w:rsid w:val="006B0082"/>
    <w:rsid w:val="006B51AD"/>
    <w:rsid w:val="006B6D5F"/>
    <w:rsid w:val="006C2426"/>
    <w:rsid w:val="006D00CE"/>
    <w:rsid w:val="006D7F17"/>
    <w:rsid w:val="006E5E7C"/>
    <w:rsid w:val="006E6BE7"/>
    <w:rsid w:val="006F12D1"/>
    <w:rsid w:val="006F7143"/>
    <w:rsid w:val="00702ADC"/>
    <w:rsid w:val="00703052"/>
    <w:rsid w:val="00716918"/>
    <w:rsid w:val="00722C7A"/>
    <w:rsid w:val="00724F33"/>
    <w:rsid w:val="00726BE4"/>
    <w:rsid w:val="007348DE"/>
    <w:rsid w:val="007468F7"/>
    <w:rsid w:val="00752845"/>
    <w:rsid w:val="00771563"/>
    <w:rsid w:val="00780E87"/>
    <w:rsid w:val="007824B9"/>
    <w:rsid w:val="00791F6D"/>
    <w:rsid w:val="00792E33"/>
    <w:rsid w:val="007A368E"/>
    <w:rsid w:val="007B2562"/>
    <w:rsid w:val="007C0494"/>
    <w:rsid w:val="007D5BC8"/>
    <w:rsid w:val="007E67C4"/>
    <w:rsid w:val="007E7913"/>
    <w:rsid w:val="007F0320"/>
    <w:rsid w:val="00804274"/>
    <w:rsid w:val="0080456D"/>
    <w:rsid w:val="00804688"/>
    <w:rsid w:val="00806826"/>
    <w:rsid w:val="0080761B"/>
    <w:rsid w:val="00807F73"/>
    <w:rsid w:val="00811D5A"/>
    <w:rsid w:val="0081410B"/>
    <w:rsid w:val="00822B6A"/>
    <w:rsid w:val="0082453B"/>
    <w:rsid w:val="00831C5E"/>
    <w:rsid w:val="0083344C"/>
    <w:rsid w:val="00833EDC"/>
    <w:rsid w:val="00836AA3"/>
    <w:rsid w:val="008400C4"/>
    <w:rsid w:val="00845686"/>
    <w:rsid w:val="00850C20"/>
    <w:rsid w:val="008512B6"/>
    <w:rsid w:val="008559CC"/>
    <w:rsid w:val="0086051F"/>
    <w:rsid w:val="00872F7C"/>
    <w:rsid w:val="0087489D"/>
    <w:rsid w:val="00874B06"/>
    <w:rsid w:val="00874C82"/>
    <w:rsid w:val="00882CC1"/>
    <w:rsid w:val="0088713E"/>
    <w:rsid w:val="008904A8"/>
    <w:rsid w:val="008A4F3E"/>
    <w:rsid w:val="008A5859"/>
    <w:rsid w:val="008A6675"/>
    <w:rsid w:val="008B370A"/>
    <w:rsid w:val="008B3B1D"/>
    <w:rsid w:val="008C0EA1"/>
    <w:rsid w:val="008D1304"/>
    <w:rsid w:val="008D1C82"/>
    <w:rsid w:val="008D76B0"/>
    <w:rsid w:val="008D7C94"/>
    <w:rsid w:val="008E1A87"/>
    <w:rsid w:val="008E3783"/>
    <w:rsid w:val="008E5F21"/>
    <w:rsid w:val="008F0AD2"/>
    <w:rsid w:val="008F47B9"/>
    <w:rsid w:val="008F482E"/>
    <w:rsid w:val="008F48F0"/>
    <w:rsid w:val="008F5947"/>
    <w:rsid w:val="008F5D30"/>
    <w:rsid w:val="0090110D"/>
    <w:rsid w:val="00902D24"/>
    <w:rsid w:val="00905887"/>
    <w:rsid w:val="009176FA"/>
    <w:rsid w:val="009225DE"/>
    <w:rsid w:val="009236C7"/>
    <w:rsid w:val="0092666A"/>
    <w:rsid w:val="00931647"/>
    <w:rsid w:val="00934E30"/>
    <w:rsid w:val="009426C6"/>
    <w:rsid w:val="00950F0C"/>
    <w:rsid w:val="009528D6"/>
    <w:rsid w:val="009579B7"/>
    <w:rsid w:val="00961DE3"/>
    <w:rsid w:val="009657A6"/>
    <w:rsid w:val="00970C09"/>
    <w:rsid w:val="00974939"/>
    <w:rsid w:val="00975D4D"/>
    <w:rsid w:val="009859C2"/>
    <w:rsid w:val="00986F85"/>
    <w:rsid w:val="00991234"/>
    <w:rsid w:val="0099515E"/>
    <w:rsid w:val="00996AEF"/>
    <w:rsid w:val="0099719E"/>
    <w:rsid w:val="009B0434"/>
    <w:rsid w:val="009B22D6"/>
    <w:rsid w:val="009B4C74"/>
    <w:rsid w:val="009D33E8"/>
    <w:rsid w:val="009D6B44"/>
    <w:rsid w:val="009E4150"/>
    <w:rsid w:val="009F268F"/>
    <w:rsid w:val="00A15C6C"/>
    <w:rsid w:val="00A21993"/>
    <w:rsid w:val="00A23F40"/>
    <w:rsid w:val="00A30E61"/>
    <w:rsid w:val="00A327D8"/>
    <w:rsid w:val="00A44D77"/>
    <w:rsid w:val="00A456CD"/>
    <w:rsid w:val="00A45EA7"/>
    <w:rsid w:val="00A46A68"/>
    <w:rsid w:val="00A47DE8"/>
    <w:rsid w:val="00A54D66"/>
    <w:rsid w:val="00A56859"/>
    <w:rsid w:val="00A57333"/>
    <w:rsid w:val="00A61113"/>
    <w:rsid w:val="00A634E7"/>
    <w:rsid w:val="00A6546D"/>
    <w:rsid w:val="00A656EF"/>
    <w:rsid w:val="00A70D16"/>
    <w:rsid w:val="00A71647"/>
    <w:rsid w:val="00A73186"/>
    <w:rsid w:val="00A806C3"/>
    <w:rsid w:val="00A811FE"/>
    <w:rsid w:val="00A8458C"/>
    <w:rsid w:val="00AA0BB7"/>
    <w:rsid w:val="00AA18B2"/>
    <w:rsid w:val="00AA2B8F"/>
    <w:rsid w:val="00AA448A"/>
    <w:rsid w:val="00AA5349"/>
    <w:rsid w:val="00AB2CD3"/>
    <w:rsid w:val="00AB2E86"/>
    <w:rsid w:val="00AB3ADE"/>
    <w:rsid w:val="00AB3F6C"/>
    <w:rsid w:val="00AB57D8"/>
    <w:rsid w:val="00AC0DC8"/>
    <w:rsid w:val="00AC5515"/>
    <w:rsid w:val="00AC62B5"/>
    <w:rsid w:val="00AD3BC4"/>
    <w:rsid w:val="00AE500B"/>
    <w:rsid w:val="00AF05F2"/>
    <w:rsid w:val="00AF5101"/>
    <w:rsid w:val="00B0392C"/>
    <w:rsid w:val="00B03A2D"/>
    <w:rsid w:val="00B04283"/>
    <w:rsid w:val="00B07D99"/>
    <w:rsid w:val="00B136ED"/>
    <w:rsid w:val="00B32094"/>
    <w:rsid w:val="00B3445E"/>
    <w:rsid w:val="00B40A8C"/>
    <w:rsid w:val="00B46E9A"/>
    <w:rsid w:val="00B473A7"/>
    <w:rsid w:val="00B51D52"/>
    <w:rsid w:val="00B56934"/>
    <w:rsid w:val="00B5792F"/>
    <w:rsid w:val="00B57BBA"/>
    <w:rsid w:val="00B62112"/>
    <w:rsid w:val="00B87625"/>
    <w:rsid w:val="00B879E9"/>
    <w:rsid w:val="00B908CC"/>
    <w:rsid w:val="00B92152"/>
    <w:rsid w:val="00B95F3F"/>
    <w:rsid w:val="00B966B0"/>
    <w:rsid w:val="00B97197"/>
    <w:rsid w:val="00BA09AA"/>
    <w:rsid w:val="00BA7558"/>
    <w:rsid w:val="00BC10EC"/>
    <w:rsid w:val="00BC4193"/>
    <w:rsid w:val="00BC588F"/>
    <w:rsid w:val="00BD37FA"/>
    <w:rsid w:val="00BD5FA5"/>
    <w:rsid w:val="00BD6650"/>
    <w:rsid w:val="00BD70C1"/>
    <w:rsid w:val="00BE0337"/>
    <w:rsid w:val="00BE584F"/>
    <w:rsid w:val="00BF4D22"/>
    <w:rsid w:val="00BF7577"/>
    <w:rsid w:val="00C0355E"/>
    <w:rsid w:val="00C06672"/>
    <w:rsid w:val="00C11FEF"/>
    <w:rsid w:val="00C2070B"/>
    <w:rsid w:val="00C2148B"/>
    <w:rsid w:val="00C24D1A"/>
    <w:rsid w:val="00C34FD6"/>
    <w:rsid w:val="00C35511"/>
    <w:rsid w:val="00C374F5"/>
    <w:rsid w:val="00C44804"/>
    <w:rsid w:val="00C50461"/>
    <w:rsid w:val="00C505B2"/>
    <w:rsid w:val="00C518A0"/>
    <w:rsid w:val="00C57843"/>
    <w:rsid w:val="00C579D9"/>
    <w:rsid w:val="00C639AF"/>
    <w:rsid w:val="00C65009"/>
    <w:rsid w:val="00C66E48"/>
    <w:rsid w:val="00C75D3A"/>
    <w:rsid w:val="00C809CD"/>
    <w:rsid w:val="00C87350"/>
    <w:rsid w:val="00C87D6A"/>
    <w:rsid w:val="00C9269B"/>
    <w:rsid w:val="00C9532E"/>
    <w:rsid w:val="00CA1BC8"/>
    <w:rsid w:val="00CA45E6"/>
    <w:rsid w:val="00CB5CEE"/>
    <w:rsid w:val="00CC3461"/>
    <w:rsid w:val="00CD0FC4"/>
    <w:rsid w:val="00CD4B50"/>
    <w:rsid w:val="00CE03E9"/>
    <w:rsid w:val="00CE4E25"/>
    <w:rsid w:val="00CE52C1"/>
    <w:rsid w:val="00CE56D7"/>
    <w:rsid w:val="00CF270D"/>
    <w:rsid w:val="00CF2C6D"/>
    <w:rsid w:val="00CF49B0"/>
    <w:rsid w:val="00D027C6"/>
    <w:rsid w:val="00D03250"/>
    <w:rsid w:val="00D13033"/>
    <w:rsid w:val="00D21157"/>
    <w:rsid w:val="00D2310B"/>
    <w:rsid w:val="00D25F83"/>
    <w:rsid w:val="00D35E5D"/>
    <w:rsid w:val="00D41095"/>
    <w:rsid w:val="00D42883"/>
    <w:rsid w:val="00D43E86"/>
    <w:rsid w:val="00D46F65"/>
    <w:rsid w:val="00D477D1"/>
    <w:rsid w:val="00D47DE8"/>
    <w:rsid w:val="00D548F5"/>
    <w:rsid w:val="00D54D43"/>
    <w:rsid w:val="00D56F97"/>
    <w:rsid w:val="00D5792C"/>
    <w:rsid w:val="00D618F2"/>
    <w:rsid w:val="00D627CE"/>
    <w:rsid w:val="00D62E1B"/>
    <w:rsid w:val="00D742C5"/>
    <w:rsid w:val="00D74890"/>
    <w:rsid w:val="00D80130"/>
    <w:rsid w:val="00D80C5C"/>
    <w:rsid w:val="00D863C3"/>
    <w:rsid w:val="00D95CF7"/>
    <w:rsid w:val="00D969A9"/>
    <w:rsid w:val="00D9731A"/>
    <w:rsid w:val="00DB19B5"/>
    <w:rsid w:val="00DB24B9"/>
    <w:rsid w:val="00DB28AA"/>
    <w:rsid w:val="00DB3BF8"/>
    <w:rsid w:val="00DB694D"/>
    <w:rsid w:val="00DC5ED5"/>
    <w:rsid w:val="00DD0042"/>
    <w:rsid w:val="00DD147F"/>
    <w:rsid w:val="00DD25EF"/>
    <w:rsid w:val="00DD6602"/>
    <w:rsid w:val="00DE64B6"/>
    <w:rsid w:val="00DE7637"/>
    <w:rsid w:val="00DF09F7"/>
    <w:rsid w:val="00DF0C6D"/>
    <w:rsid w:val="00DF155A"/>
    <w:rsid w:val="00DF240C"/>
    <w:rsid w:val="00DF352A"/>
    <w:rsid w:val="00DF5552"/>
    <w:rsid w:val="00DF5E25"/>
    <w:rsid w:val="00DF616C"/>
    <w:rsid w:val="00E073C8"/>
    <w:rsid w:val="00E0767C"/>
    <w:rsid w:val="00E10539"/>
    <w:rsid w:val="00E11CBE"/>
    <w:rsid w:val="00E1332F"/>
    <w:rsid w:val="00E20A46"/>
    <w:rsid w:val="00E228D1"/>
    <w:rsid w:val="00E2424C"/>
    <w:rsid w:val="00E2463D"/>
    <w:rsid w:val="00E35DFF"/>
    <w:rsid w:val="00E41778"/>
    <w:rsid w:val="00E42ABE"/>
    <w:rsid w:val="00E43B11"/>
    <w:rsid w:val="00E47966"/>
    <w:rsid w:val="00E54245"/>
    <w:rsid w:val="00E55A5D"/>
    <w:rsid w:val="00E56307"/>
    <w:rsid w:val="00E63ED5"/>
    <w:rsid w:val="00E660A2"/>
    <w:rsid w:val="00E67E86"/>
    <w:rsid w:val="00E73D8C"/>
    <w:rsid w:val="00E867F1"/>
    <w:rsid w:val="00E8680E"/>
    <w:rsid w:val="00E86E85"/>
    <w:rsid w:val="00E9385C"/>
    <w:rsid w:val="00E93937"/>
    <w:rsid w:val="00EA220E"/>
    <w:rsid w:val="00EA6499"/>
    <w:rsid w:val="00EA670A"/>
    <w:rsid w:val="00EA6A2F"/>
    <w:rsid w:val="00EB397E"/>
    <w:rsid w:val="00EB4035"/>
    <w:rsid w:val="00EB67DC"/>
    <w:rsid w:val="00EC103C"/>
    <w:rsid w:val="00EC4231"/>
    <w:rsid w:val="00EC64A8"/>
    <w:rsid w:val="00EC6507"/>
    <w:rsid w:val="00EC6FBD"/>
    <w:rsid w:val="00ED1494"/>
    <w:rsid w:val="00ED684A"/>
    <w:rsid w:val="00EE359F"/>
    <w:rsid w:val="00EE6926"/>
    <w:rsid w:val="00EE6B78"/>
    <w:rsid w:val="00EE73D8"/>
    <w:rsid w:val="00EF00A2"/>
    <w:rsid w:val="00EF11C8"/>
    <w:rsid w:val="00EF5BAC"/>
    <w:rsid w:val="00F0106E"/>
    <w:rsid w:val="00F01F1A"/>
    <w:rsid w:val="00F02B53"/>
    <w:rsid w:val="00F03C44"/>
    <w:rsid w:val="00F171E4"/>
    <w:rsid w:val="00F25D4E"/>
    <w:rsid w:val="00F27B44"/>
    <w:rsid w:val="00F301F6"/>
    <w:rsid w:val="00F30B55"/>
    <w:rsid w:val="00F421C8"/>
    <w:rsid w:val="00F6643E"/>
    <w:rsid w:val="00F73A55"/>
    <w:rsid w:val="00F82380"/>
    <w:rsid w:val="00F83012"/>
    <w:rsid w:val="00F83B6E"/>
    <w:rsid w:val="00F86034"/>
    <w:rsid w:val="00F92511"/>
    <w:rsid w:val="00F93083"/>
    <w:rsid w:val="00F96BFA"/>
    <w:rsid w:val="00FA346A"/>
    <w:rsid w:val="00FA59C8"/>
    <w:rsid w:val="00FB05FC"/>
    <w:rsid w:val="00FB0D19"/>
    <w:rsid w:val="00FB1922"/>
    <w:rsid w:val="00FB7047"/>
    <w:rsid w:val="00FD20BB"/>
    <w:rsid w:val="00FD5306"/>
    <w:rsid w:val="00FE24B5"/>
    <w:rsid w:val="00FE4BCF"/>
    <w:rsid w:val="00FE5089"/>
    <w:rsid w:val="00FE5619"/>
    <w:rsid w:val="00FF1AA4"/>
    <w:rsid w:val="00FF2B6E"/>
    <w:rsid w:val="00FF3BD6"/>
    <w:rsid w:val="00FF6785"/>
    <w:rsid w:val="00FF678A"/>
    <w:rsid w:val="0193467B"/>
    <w:rsid w:val="29FD2D1C"/>
    <w:rsid w:val="3B7A373A"/>
    <w:rsid w:val="613B622A"/>
    <w:rsid w:val="7F76D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6c,#6cf,#ccecff"/>
    </o:shapedefaults>
    <o:shapelayout v:ext="edit">
      <o:idmap v:ext="edit" data="1"/>
    </o:shapelayout>
  </w:shapeDefaults>
  <w:decimalSymbol w:val="."/>
  <w:listSeparator w:val=","/>
  <w14:docId w14:val="40EA3E83"/>
  <w15:docId w15:val="{E5D58A42-5B0C-4D76-93C7-8F929208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B8F"/>
    <w:rPr>
      <w:rFonts w:ascii="Arial" w:hAnsi="Arial" w:cs="Arial"/>
      <w:sz w:val="24"/>
      <w:szCs w:val="24"/>
    </w:rPr>
  </w:style>
  <w:style w:type="paragraph" w:styleId="Heading1">
    <w:name w:val="heading 1"/>
    <w:basedOn w:val="Normal"/>
    <w:next w:val="Normal"/>
    <w:link w:val="Heading1Char"/>
    <w:qFormat/>
    <w:rsid w:val="00C374F5"/>
    <w:pPr>
      <w:keepNext/>
      <w:spacing w:before="240" w:after="60"/>
      <w:outlineLvl w:val="0"/>
    </w:pPr>
    <w:rPr>
      <w:b/>
      <w:bCs/>
      <w:kern w:val="32"/>
      <w:sz w:val="32"/>
      <w:szCs w:val="32"/>
    </w:rPr>
  </w:style>
  <w:style w:type="paragraph" w:styleId="Heading2">
    <w:name w:val="heading 2"/>
    <w:basedOn w:val="Heading1"/>
    <w:next w:val="Normal"/>
    <w:autoRedefine/>
    <w:qFormat/>
    <w:rsid w:val="001C1B4F"/>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autoRedefine/>
    <w:qFormat/>
    <w:rsid w:val="004050CB"/>
    <w:pPr>
      <w:keepNext/>
      <w:outlineLvl w:val="2"/>
    </w:pPr>
    <w:rPr>
      <w:b/>
      <w:bCs/>
      <w:color w:val="FFFFFF"/>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yn">
    <w:name w:val="Estyn"/>
    <w:basedOn w:val="Heading1"/>
    <w:autoRedefine/>
    <w:rsid w:val="001C1B4F"/>
    <w:rPr>
      <w:b w:val="0"/>
      <w:sz w:val="24"/>
    </w:rPr>
  </w:style>
  <w:style w:type="paragraph" w:customStyle="1" w:styleId="Char">
    <w:name w:val="Char"/>
    <w:basedOn w:val="Normal"/>
    <w:rsid w:val="00F30B55"/>
    <w:pPr>
      <w:spacing w:after="160" w:line="240" w:lineRule="exact"/>
    </w:pPr>
    <w:rPr>
      <w:rFonts w:ascii="Tahoma" w:hAnsi="Tahoma" w:cs="Tahoma"/>
      <w:sz w:val="20"/>
      <w:szCs w:val="20"/>
      <w:lang w:val="en-US" w:eastAsia="en-US"/>
    </w:rPr>
  </w:style>
  <w:style w:type="character" w:styleId="Hyperlink">
    <w:name w:val="Hyperlink"/>
    <w:uiPriority w:val="99"/>
    <w:rsid w:val="00F301F6"/>
    <w:rPr>
      <w:color w:val="0000FF"/>
      <w:u w:val="single"/>
    </w:rPr>
  </w:style>
  <w:style w:type="paragraph" w:customStyle="1" w:styleId="NormalArial">
    <w:name w:val="Normal (Arial)"/>
    <w:aliases w:val="12 pt"/>
    <w:basedOn w:val="Normal"/>
    <w:rsid w:val="00F301F6"/>
    <w:pPr>
      <w:overflowPunct w:val="0"/>
      <w:autoSpaceDE w:val="0"/>
      <w:autoSpaceDN w:val="0"/>
      <w:adjustRightInd w:val="0"/>
      <w:textAlignment w:val="baseline"/>
    </w:pPr>
    <w:rPr>
      <w:b/>
      <w:szCs w:val="20"/>
      <w:lang w:eastAsia="en-US"/>
    </w:rPr>
  </w:style>
  <w:style w:type="paragraph" w:styleId="BodyText">
    <w:name w:val="Body Text"/>
    <w:basedOn w:val="Normal"/>
    <w:link w:val="BodyTextChar"/>
    <w:rsid w:val="00F301F6"/>
    <w:pPr>
      <w:overflowPunct w:val="0"/>
      <w:autoSpaceDE w:val="0"/>
      <w:autoSpaceDN w:val="0"/>
      <w:adjustRightInd w:val="0"/>
      <w:jc w:val="both"/>
      <w:textAlignment w:val="baseline"/>
    </w:pPr>
    <w:rPr>
      <w:rFonts w:ascii="Heledd" w:hAnsi="Heledd" w:cs="Times New Roman"/>
      <w:szCs w:val="20"/>
      <w:lang w:eastAsia="en-US"/>
    </w:rPr>
  </w:style>
  <w:style w:type="paragraph" w:styleId="NormalWeb">
    <w:name w:val="Normal (Web)"/>
    <w:basedOn w:val="Normal"/>
    <w:uiPriority w:val="99"/>
    <w:rsid w:val="00F301F6"/>
    <w:pPr>
      <w:spacing w:before="100" w:beforeAutospacing="1" w:after="100" w:afterAutospacing="1"/>
    </w:pPr>
    <w:rPr>
      <w:rFonts w:ascii="Verdana" w:eastAsia="Arial Unicode MS" w:hAnsi="Verdana" w:cs="Arial Unicode MS"/>
      <w:sz w:val="20"/>
      <w:szCs w:val="20"/>
      <w:lang w:eastAsia="en-US"/>
    </w:rPr>
  </w:style>
  <w:style w:type="paragraph" w:styleId="Header">
    <w:name w:val="header"/>
    <w:basedOn w:val="Normal"/>
    <w:rsid w:val="00D477D1"/>
    <w:pPr>
      <w:tabs>
        <w:tab w:val="center" w:pos="4153"/>
        <w:tab w:val="right" w:pos="8306"/>
      </w:tabs>
      <w:overflowPunct w:val="0"/>
      <w:autoSpaceDE w:val="0"/>
      <w:autoSpaceDN w:val="0"/>
      <w:adjustRightInd w:val="0"/>
      <w:textAlignment w:val="baseline"/>
    </w:pPr>
    <w:rPr>
      <w:rFonts w:ascii="Times New Roman" w:hAnsi="Times New Roman" w:cs="Times New Roman"/>
      <w:sz w:val="22"/>
      <w:szCs w:val="20"/>
      <w:lang w:eastAsia="en-US"/>
    </w:rPr>
  </w:style>
  <w:style w:type="paragraph" w:customStyle="1" w:styleId="IPHeading">
    <w:name w:val="IP Heading"/>
    <w:basedOn w:val="Normal"/>
    <w:rsid w:val="00D477D1"/>
    <w:rPr>
      <w:color w:val="008080"/>
      <w:sz w:val="56"/>
    </w:rPr>
  </w:style>
  <w:style w:type="character" w:styleId="CommentReference">
    <w:name w:val="annotation reference"/>
    <w:semiHidden/>
    <w:rsid w:val="006817E6"/>
    <w:rPr>
      <w:sz w:val="16"/>
      <w:szCs w:val="16"/>
    </w:rPr>
  </w:style>
  <w:style w:type="paragraph" w:styleId="CommentText">
    <w:name w:val="annotation text"/>
    <w:basedOn w:val="Normal"/>
    <w:link w:val="CommentTextChar"/>
    <w:semiHidden/>
    <w:rsid w:val="006817E6"/>
    <w:rPr>
      <w:sz w:val="20"/>
      <w:szCs w:val="20"/>
    </w:rPr>
  </w:style>
  <w:style w:type="paragraph" w:styleId="CommentSubject">
    <w:name w:val="annotation subject"/>
    <w:basedOn w:val="CommentText"/>
    <w:next w:val="CommentText"/>
    <w:semiHidden/>
    <w:rsid w:val="006817E6"/>
    <w:rPr>
      <w:b/>
      <w:bCs/>
    </w:rPr>
  </w:style>
  <w:style w:type="paragraph" w:styleId="BalloonText">
    <w:name w:val="Balloon Text"/>
    <w:basedOn w:val="Normal"/>
    <w:semiHidden/>
    <w:rsid w:val="006817E6"/>
    <w:rPr>
      <w:rFonts w:ascii="Tahoma" w:hAnsi="Tahoma" w:cs="Tahoma"/>
      <w:sz w:val="16"/>
      <w:szCs w:val="16"/>
    </w:rPr>
  </w:style>
  <w:style w:type="paragraph" w:customStyle="1" w:styleId="TableColumnHeader">
    <w:name w:val="Table Column Header"/>
    <w:basedOn w:val="Normal"/>
    <w:rsid w:val="003054F0"/>
    <w:pPr>
      <w:spacing w:before="120" w:after="170" w:line="290" w:lineRule="atLeast"/>
    </w:pPr>
    <w:rPr>
      <w:rFonts w:cs="Times New Roman"/>
      <w:b/>
      <w:sz w:val="22"/>
      <w:szCs w:val="20"/>
      <w:lang w:eastAsia="en-US"/>
    </w:rPr>
  </w:style>
  <w:style w:type="paragraph" w:styleId="Footer">
    <w:name w:val="footer"/>
    <w:basedOn w:val="Normal"/>
    <w:rsid w:val="003054F0"/>
    <w:pPr>
      <w:tabs>
        <w:tab w:val="center" w:pos="4153"/>
        <w:tab w:val="right" w:pos="8306"/>
      </w:tabs>
    </w:pPr>
  </w:style>
  <w:style w:type="character" w:styleId="PageNumber">
    <w:name w:val="page number"/>
    <w:basedOn w:val="DefaultParagraphFont"/>
    <w:rsid w:val="003054F0"/>
  </w:style>
  <w:style w:type="paragraph" w:customStyle="1" w:styleId="Default">
    <w:name w:val="Default"/>
    <w:rsid w:val="00B97197"/>
    <w:pPr>
      <w:autoSpaceDE w:val="0"/>
      <w:autoSpaceDN w:val="0"/>
      <w:adjustRightInd w:val="0"/>
    </w:pPr>
    <w:rPr>
      <w:rFonts w:ascii="Tahoma" w:hAnsi="Tahoma" w:cs="Tahoma"/>
      <w:color w:val="000000"/>
      <w:sz w:val="24"/>
      <w:szCs w:val="24"/>
      <w:lang w:bidi="yi-Hebr"/>
    </w:rPr>
  </w:style>
  <w:style w:type="paragraph" w:styleId="TOC1">
    <w:name w:val="toc 1"/>
    <w:basedOn w:val="Normal"/>
    <w:next w:val="Normal"/>
    <w:autoRedefine/>
    <w:uiPriority w:val="39"/>
    <w:rsid w:val="001C50BD"/>
  </w:style>
  <w:style w:type="table" w:styleId="TableGrid">
    <w:name w:val="Table Grid"/>
    <w:basedOn w:val="TableNormal"/>
    <w:uiPriority w:val="59"/>
    <w:rsid w:val="00F01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01F1A"/>
    <w:rPr>
      <w:rFonts w:ascii="Heledd" w:hAnsi="Heledd"/>
      <w:sz w:val="24"/>
      <w:lang w:val="en-GB" w:eastAsia="en-US" w:bidi="ar-SA"/>
    </w:rPr>
  </w:style>
  <w:style w:type="character" w:styleId="Strong">
    <w:name w:val="Strong"/>
    <w:qFormat/>
    <w:rsid w:val="001C4560"/>
    <w:rPr>
      <w:b/>
      <w:bCs/>
    </w:rPr>
  </w:style>
  <w:style w:type="paragraph" w:customStyle="1" w:styleId="Pa21">
    <w:name w:val="Pa21"/>
    <w:basedOn w:val="Normal"/>
    <w:next w:val="Normal"/>
    <w:rsid w:val="00AF05F2"/>
    <w:pPr>
      <w:autoSpaceDE w:val="0"/>
      <w:autoSpaceDN w:val="0"/>
      <w:adjustRightInd w:val="0"/>
      <w:spacing w:line="241" w:lineRule="atLeast"/>
    </w:pPr>
    <w:rPr>
      <w:rFonts w:ascii="Trebuchet MS" w:hAnsi="Trebuchet MS" w:cs="Times New Roman"/>
      <w:lang w:bidi="yi-Hebr"/>
    </w:rPr>
  </w:style>
  <w:style w:type="character" w:styleId="FollowedHyperlink">
    <w:name w:val="FollowedHyperlink"/>
    <w:rsid w:val="00CE52C1"/>
    <w:rPr>
      <w:color w:val="800080"/>
      <w:u w:val="single"/>
    </w:rPr>
  </w:style>
  <w:style w:type="paragraph" w:styleId="ListParagraph">
    <w:name w:val="List Paragraph"/>
    <w:basedOn w:val="Normal"/>
    <w:uiPriority w:val="34"/>
    <w:qFormat/>
    <w:rsid w:val="009225DE"/>
    <w:pPr>
      <w:spacing w:after="200" w:line="276" w:lineRule="auto"/>
      <w:ind w:left="720"/>
      <w:contextualSpacing/>
    </w:pPr>
    <w:rPr>
      <w:rFonts w:ascii="Calibri" w:eastAsia="Calibri" w:hAnsi="Calibri" w:cs="Times New Roman"/>
      <w:sz w:val="22"/>
      <w:szCs w:val="22"/>
      <w:lang w:eastAsia="en-US"/>
    </w:rPr>
  </w:style>
  <w:style w:type="paragraph" w:styleId="BodyTextIndent">
    <w:name w:val="Body Text Indent"/>
    <w:basedOn w:val="Normal"/>
    <w:link w:val="BodyTextIndentChar"/>
    <w:rsid w:val="001F7987"/>
    <w:pPr>
      <w:spacing w:after="120"/>
      <w:ind w:left="283"/>
    </w:pPr>
  </w:style>
  <w:style w:type="character" w:customStyle="1" w:styleId="BodyTextIndentChar">
    <w:name w:val="Body Text Indent Char"/>
    <w:basedOn w:val="DefaultParagraphFont"/>
    <w:link w:val="BodyTextIndent"/>
    <w:rsid w:val="001F7987"/>
    <w:rPr>
      <w:rFonts w:ascii="Arial" w:hAnsi="Arial" w:cs="Arial"/>
      <w:sz w:val="24"/>
      <w:szCs w:val="24"/>
    </w:rPr>
  </w:style>
  <w:style w:type="character" w:customStyle="1" w:styleId="Heading1Char">
    <w:name w:val="Heading 1 Char"/>
    <w:basedOn w:val="DefaultParagraphFont"/>
    <w:link w:val="Heading1"/>
    <w:rsid w:val="00D863C3"/>
    <w:rPr>
      <w:rFonts w:ascii="Arial" w:hAnsi="Arial" w:cs="Arial"/>
      <w:b/>
      <w:bCs/>
      <w:kern w:val="32"/>
      <w:sz w:val="32"/>
      <w:szCs w:val="32"/>
    </w:rPr>
  </w:style>
  <w:style w:type="character" w:customStyle="1" w:styleId="eop">
    <w:name w:val="eop"/>
    <w:basedOn w:val="DefaultParagraphFont"/>
    <w:rsid w:val="00D863C3"/>
  </w:style>
  <w:style w:type="paragraph" w:styleId="TOCHeading">
    <w:name w:val="TOC Heading"/>
    <w:basedOn w:val="Heading1"/>
    <w:next w:val="Normal"/>
    <w:uiPriority w:val="39"/>
    <w:semiHidden/>
    <w:unhideWhenUsed/>
    <w:qFormat/>
    <w:rsid w:val="00D863C3"/>
    <w:pPr>
      <w:keepLines/>
      <w:spacing w:after="0"/>
      <w:outlineLvl w:val="9"/>
    </w:pPr>
    <w:rPr>
      <w:rFonts w:asciiTheme="majorHAnsi" w:eastAsiaTheme="majorEastAsia" w:hAnsiTheme="majorHAnsi" w:cstheme="majorBidi"/>
      <w:b w:val="0"/>
      <w:bCs w:val="0"/>
      <w:color w:val="365F91" w:themeColor="accent1" w:themeShade="BF"/>
      <w:kern w:val="0"/>
    </w:rPr>
  </w:style>
  <w:style w:type="character" w:customStyle="1" w:styleId="CommentTextChar">
    <w:name w:val="Comment Text Char"/>
    <w:basedOn w:val="DefaultParagraphFont"/>
    <w:link w:val="CommentText"/>
    <w:semiHidden/>
    <w:rsid w:val="0053190A"/>
    <w:rPr>
      <w:rFonts w:ascii="Arial" w:hAnsi="Arial" w:cs="Arial"/>
    </w:rPr>
  </w:style>
  <w:style w:type="character" w:styleId="UnresolvedMention">
    <w:name w:val="Unresolved Mention"/>
    <w:basedOn w:val="DefaultParagraphFont"/>
    <w:uiPriority w:val="99"/>
    <w:semiHidden/>
    <w:unhideWhenUsed/>
    <w:rsid w:val="0006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3086">
      <w:bodyDiv w:val="1"/>
      <w:marLeft w:val="0"/>
      <w:marRight w:val="0"/>
      <w:marTop w:val="0"/>
      <w:marBottom w:val="0"/>
      <w:divBdr>
        <w:top w:val="none" w:sz="0" w:space="0" w:color="auto"/>
        <w:left w:val="none" w:sz="0" w:space="0" w:color="auto"/>
        <w:bottom w:val="none" w:sz="0" w:space="0" w:color="auto"/>
        <w:right w:val="none" w:sz="0" w:space="0" w:color="auto"/>
      </w:divBdr>
    </w:div>
    <w:div w:id="497354229">
      <w:bodyDiv w:val="1"/>
      <w:marLeft w:val="0"/>
      <w:marRight w:val="0"/>
      <w:marTop w:val="0"/>
      <w:marBottom w:val="0"/>
      <w:divBdr>
        <w:top w:val="none" w:sz="0" w:space="0" w:color="auto"/>
        <w:left w:val="none" w:sz="0" w:space="0" w:color="auto"/>
        <w:bottom w:val="none" w:sz="0" w:space="0" w:color="auto"/>
        <w:right w:val="none" w:sz="0" w:space="0" w:color="auto"/>
      </w:divBdr>
    </w:div>
    <w:div w:id="2024824150">
      <w:bodyDiv w:val="1"/>
      <w:marLeft w:val="0"/>
      <w:marRight w:val="0"/>
      <w:marTop w:val="0"/>
      <w:marBottom w:val="0"/>
      <w:divBdr>
        <w:top w:val="none" w:sz="0" w:space="0" w:color="auto"/>
        <w:left w:val="none" w:sz="0" w:space="0" w:color="auto"/>
        <w:bottom w:val="none" w:sz="0" w:space="0" w:color="auto"/>
        <w:right w:val="none" w:sz="0" w:space="0" w:color="auto"/>
      </w:divBdr>
      <w:divsChild>
        <w:div w:id="1998410871">
          <w:marLeft w:val="0"/>
          <w:marRight w:val="0"/>
          <w:marTop w:val="0"/>
          <w:marBottom w:val="0"/>
          <w:divBdr>
            <w:top w:val="none" w:sz="0" w:space="0" w:color="auto"/>
            <w:left w:val="none" w:sz="0" w:space="0" w:color="auto"/>
            <w:bottom w:val="none" w:sz="0" w:space="0" w:color="auto"/>
            <w:right w:val="none" w:sz="0" w:space="0" w:color="auto"/>
          </w:divBdr>
          <w:divsChild>
            <w:div w:id="925531912">
              <w:marLeft w:val="0"/>
              <w:marRight w:val="0"/>
              <w:marTop w:val="0"/>
              <w:marBottom w:val="0"/>
              <w:divBdr>
                <w:top w:val="none" w:sz="0" w:space="0" w:color="auto"/>
                <w:left w:val="none" w:sz="0" w:space="0" w:color="auto"/>
                <w:bottom w:val="none" w:sz="0" w:space="0" w:color="auto"/>
                <w:right w:val="none" w:sz="0" w:space="0" w:color="auto"/>
              </w:divBdr>
              <w:divsChild>
                <w:div w:id="286476504">
                  <w:marLeft w:val="0"/>
                  <w:marRight w:val="0"/>
                  <w:marTop w:val="0"/>
                  <w:marBottom w:val="0"/>
                  <w:divBdr>
                    <w:top w:val="none" w:sz="0" w:space="0" w:color="auto"/>
                    <w:left w:val="none" w:sz="0" w:space="0" w:color="auto"/>
                    <w:bottom w:val="none" w:sz="0" w:space="0" w:color="auto"/>
                    <w:right w:val="none" w:sz="0" w:space="0" w:color="auto"/>
                  </w:divBdr>
                </w:div>
                <w:div w:id="350382076">
                  <w:marLeft w:val="0"/>
                  <w:marRight w:val="0"/>
                  <w:marTop w:val="0"/>
                  <w:marBottom w:val="0"/>
                  <w:divBdr>
                    <w:top w:val="none" w:sz="0" w:space="0" w:color="auto"/>
                    <w:left w:val="none" w:sz="0" w:space="0" w:color="auto"/>
                    <w:bottom w:val="none" w:sz="0" w:space="0" w:color="auto"/>
                    <w:right w:val="none" w:sz="0" w:space="0" w:color="auto"/>
                  </w:divBdr>
                </w:div>
                <w:div w:id="1349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estyn.gov.wales/working-us/current-vacancies" TargetMode="External"/><Relationship Id="rId26" Type="http://schemas.openxmlformats.org/officeDocument/2006/relationships/hyperlink" Target="https://www.estyn.gov.wales/working-us/current-vacancies?_ga=2.10216181.1705140105.1612862263-1615018.1612862263" TargetMode="External"/><Relationship Id="rId39" Type="http://schemas.openxmlformats.org/officeDocument/2006/relationships/image" Target="media/image9.png"/><Relationship Id="rId21" Type="http://schemas.openxmlformats.org/officeDocument/2006/relationships/footer" Target="footer1.xml"/><Relationship Id="rId34" Type="http://schemas.openxmlformats.org/officeDocument/2006/relationships/hyperlink" Target="https://assets.publishing.service.gov.uk/government/uploads/system/uploads/attachment_data/file/405453/CS_leadership_statement_3__1_.pdf" TargetMode="External"/><Relationship Id="rId42" Type="http://schemas.openxmlformats.org/officeDocument/2006/relationships/image" Target="media/image11.png"/><Relationship Id="rId47" Type="http://schemas.openxmlformats.org/officeDocument/2006/relationships/image" Target="media/image16.png"/><Relationship Id="rId50" Type="http://schemas.openxmlformats.org/officeDocument/2006/relationships/hyperlink" Target="http://www.estyn.gov.wales/working-us/current-vacancies" TargetMode="External"/><Relationship Id="rId55" Type="http://schemas.openxmlformats.org/officeDocument/2006/relationships/footer" Target="foot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recruitment@estyn.gov.wales" TargetMode="External"/><Relationship Id="rId29" Type="http://schemas.openxmlformats.org/officeDocument/2006/relationships/hyperlink" Target="https://assets.publishing.service.gov.uk/government/uploads/system/uploads/attachment_data/file/717275/CS_Behaviours_2018.pdf" TargetMode="Externa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www.estyn.gov.wales/publications-and-policies/corporate-publications" TargetMode="External"/><Relationship Id="rId37" Type="http://schemas.openxmlformats.org/officeDocument/2006/relationships/hyperlink" Target="https://www.estyn.gov.wales/working-us/current-vacancies" TargetMode="External"/><Relationship Id="rId40" Type="http://schemas.openxmlformats.org/officeDocument/2006/relationships/image" Target="media/image10.png"/><Relationship Id="rId45" Type="http://schemas.openxmlformats.org/officeDocument/2006/relationships/image" Target="media/image14.png"/><Relationship Id="rId53" Type="http://schemas.openxmlformats.org/officeDocument/2006/relationships/hyperlink" Target="mailto:recruitment@estyn.gov.wales" TargetMode="External"/><Relationship Id="rId5" Type="http://schemas.openxmlformats.org/officeDocument/2006/relationships/customXml" Target="../customXml/item5.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gcs.civilservice.gov.uk/wp-content/uploads/2016/06/gcs.civilservice...competency-Framework-Feb-16-1.pdf" TargetMode="External"/><Relationship Id="rId35" Type="http://schemas.openxmlformats.org/officeDocument/2006/relationships/hyperlink" Target="https://www.gov.uk/government/publications/civil-service-code/the-civil-service-code" TargetMode="External"/><Relationship Id="rId43" Type="http://schemas.openxmlformats.org/officeDocument/2006/relationships/image" Target="media/image12.png"/><Relationship Id="rId48" Type="http://schemas.openxmlformats.org/officeDocument/2006/relationships/hyperlink" Target="https://www.estyn.gov.wales/about-us"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recruitment@estyn.gov.wale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www.estyn.gov.wales/system/files/2020-07/Flexible%2520working%2520policy_0.pdf" TargetMode="External"/><Relationship Id="rId33" Type="http://schemas.openxmlformats.org/officeDocument/2006/relationships/hyperlink" Target="http://www.estyn.gov.wales/about-us" TargetMode="External"/><Relationship Id="rId38" Type="http://schemas.openxmlformats.org/officeDocument/2006/relationships/image" Target="media/image8.png"/><Relationship Id="rId46" Type="http://schemas.openxmlformats.org/officeDocument/2006/relationships/image" Target="media/image15.png"/><Relationship Id="rId20" Type="http://schemas.openxmlformats.org/officeDocument/2006/relationships/image" Target="cid:image001.jpg@01D86B7E.9DF610B0" TargetMode="External"/><Relationship Id="rId41" Type="http://schemas.openxmlformats.org/officeDocument/2006/relationships/hyperlink" Target="https://www.civilservicepensionscheme.org.uk/joining-the-pension-scheme/"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styn.gov.wales/working-us/current-vacancies?_ga=2.65853994.505305492.1652870360-600480313.1652870360"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image" Target="media/image7.png"/><Relationship Id="rId49" Type="http://schemas.openxmlformats.org/officeDocument/2006/relationships/hyperlink" Target="mailto:www.estyn.gov.wales/working-us/current-vacancies"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image" Target="media/image6.tmp"/><Relationship Id="rId44" Type="http://schemas.openxmlformats.org/officeDocument/2006/relationships/image" Target="media/image13.png"/><Relationship Id="rId52" Type="http://schemas.openxmlformats.org/officeDocument/2006/relationships/hyperlink" Target="https://civilservicecommission.independent.gov.uk/recruitment/recruitment-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1A2193BB85E468BE34471017E3E4C" ma:contentTypeVersion="15" ma:contentTypeDescription="Create a new document." ma:contentTypeScope="" ma:versionID="68cfd97355eff900ba5052b16eb750fd">
  <xsd:schema xmlns:xsd="http://www.w3.org/2001/XMLSchema" xmlns:xs="http://www.w3.org/2001/XMLSchema" xmlns:p="http://schemas.microsoft.com/office/2006/metadata/properties" xmlns:ns1="http://schemas.microsoft.com/sharepoint/v3" xmlns:ns3="71be5401-2b23-463b-89d3-cb42a3e6bc84" xmlns:ns4="c508036e-2e7e-4d6f-8cb9-14fe5d792017" targetNamespace="http://schemas.microsoft.com/office/2006/metadata/properties" ma:root="true" ma:fieldsID="8eef36127c65037af45806481b050bc9" ns1:_="" ns3:_="" ns4:_="">
    <xsd:import namespace="http://schemas.microsoft.com/sharepoint/v3"/>
    <xsd:import namespace="71be5401-2b23-463b-89d3-cb42a3e6bc84"/>
    <xsd:import namespace="c508036e-2e7e-4d6f-8cb9-14fe5d7920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e5401-2b23-463b-89d3-cb42a3e6b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8036e-2e7e-4d6f-8cb9-14fe5d7920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A83B7D-10B6-441D-BD46-45136C1F2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e5401-2b23-463b-89d3-cb42a3e6bc84"/>
    <ds:schemaRef ds:uri="c508036e-2e7e-4d6f-8cb9-14fe5d79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5486C-7D08-4D25-AC3E-810B803F55E3}">
  <ds:schemaRefs>
    <ds:schemaRef ds:uri="http://schemas.microsoft.com/office/2006/metadata/longProperties"/>
  </ds:schemaRefs>
</ds:datastoreItem>
</file>

<file path=customXml/itemProps3.xml><?xml version="1.0" encoding="utf-8"?>
<ds:datastoreItem xmlns:ds="http://schemas.openxmlformats.org/officeDocument/2006/customXml" ds:itemID="{71726022-175F-4384-A1C3-6C41F38AE3B8}">
  <ds:schemaRefs>
    <ds:schemaRef ds:uri="http://schemas.openxmlformats.org/officeDocument/2006/bibliography"/>
  </ds:schemaRefs>
</ds:datastoreItem>
</file>

<file path=customXml/itemProps4.xml><?xml version="1.0" encoding="utf-8"?>
<ds:datastoreItem xmlns:ds="http://schemas.openxmlformats.org/officeDocument/2006/customXml" ds:itemID="{5D31491B-1D75-439C-90D8-39642BD5E5A5}">
  <ds:schemaRefs>
    <ds:schemaRef ds:uri="http://schemas.microsoft.com/sharepoint/v3/contenttype/forms"/>
  </ds:schemaRefs>
</ds:datastoreItem>
</file>

<file path=customXml/itemProps5.xml><?xml version="1.0" encoding="utf-8"?>
<ds:datastoreItem xmlns:ds="http://schemas.openxmlformats.org/officeDocument/2006/customXml" ds:itemID="{C882B261-4853-4483-AD8F-3E535F5A72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Estyn</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Wagner</dc:creator>
  <dc:description/>
  <cp:lastModifiedBy>Jenny Wagner</cp:lastModifiedBy>
  <cp:revision>76</cp:revision>
  <cp:lastPrinted>2012-01-03T12:03:00Z</cp:lastPrinted>
  <dcterms:created xsi:type="dcterms:W3CDTF">2022-07-06T14:24:00Z</dcterms:created>
  <dcterms:modified xsi:type="dcterms:W3CDTF">2022-07-19T11:37:00Z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0x01010087F1A2193BB85E468BE34471017E3E4C</vt:lpwstr>
  </property>
  <property fmtid="{D5CDD505-2E9C-101B-9397-08002B2CF9AE}" pid="5" name="Estyn_x0020_Language">
    <vt:lpwstr>1;#English|777de1d1-cd30-4966-a2e3-f61db4c431e8</vt:lpwstr>
  </property>
  <property fmtid="{D5CDD505-2E9C-101B-9397-08002B2CF9AE}" pid="6" name="Estyn Language">
    <vt:lpwstr>81;#English|777de1d1-cd30-4966-a2e3-f61db4c431e8</vt:lpwstr>
  </property>
  <property fmtid="{D5CDD505-2E9C-101B-9397-08002B2CF9AE}" pid="7" name="Process - HR">
    <vt:lpwstr>6</vt:lpwstr>
  </property>
  <property fmtid="{D5CDD505-2E9C-101B-9397-08002B2CF9AE}" pid="8" name="Additional Comments (one line)">
    <vt:lpwstr/>
  </property>
  <property fmtid="{D5CDD505-2E9C-101B-9397-08002B2CF9AE}" pid="9" name="Order">
    <vt:r8>396900</vt:r8>
  </property>
  <property fmtid="{D5CDD505-2E9C-101B-9397-08002B2CF9AE}" pid="10" name="Address 1">
    <vt:lpwstr/>
  </property>
  <property fmtid="{D5CDD505-2E9C-101B-9397-08002B2CF9AE}" pid="11" name="Date of Birth">
    <vt:lpwstr/>
  </property>
  <property fmtid="{D5CDD505-2E9C-101B-9397-08002B2CF9AE}" pid="12" name="xd_Signature">
    <vt:bool>false</vt:bool>
  </property>
  <property fmtid="{D5CDD505-2E9C-101B-9397-08002B2CF9AE}" pid="13" name="Forename">
    <vt:lpwstr/>
  </property>
  <property fmtid="{D5CDD505-2E9C-101B-9397-08002B2CF9AE}" pid="14" name="xd_ProgID">
    <vt:lpwstr/>
  </property>
  <property fmtid="{D5CDD505-2E9C-101B-9397-08002B2CF9AE}" pid="15" name="Surname">
    <vt:lpwstr/>
  </property>
  <property fmtid="{D5CDD505-2E9C-101B-9397-08002B2CF9AE}" pid="16" name="Address 4">
    <vt:lpwstr/>
  </property>
  <property fmtid="{D5CDD505-2E9C-101B-9397-08002B2CF9AE}" pid="17" name="Man Code">
    <vt:lpwstr/>
  </property>
  <property fmtid="{D5CDD505-2E9C-101B-9397-08002B2CF9AE}" pid="18" name="NI Number">
    <vt:lpwstr/>
  </property>
  <property fmtid="{D5CDD505-2E9C-101B-9397-08002B2CF9AE}" pid="19" name="Location">
    <vt:lpwstr/>
  </property>
  <property fmtid="{D5CDD505-2E9C-101B-9397-08002B2CF9AE}" pid="20" name="Address 3">
    <vt:lpwstr/>
  </property>
  <property fmtid="{D5CDD505-2E9C-101B-9397-08002B2CF9AE}" pid="21" name="TemplateUrl">
    <vt:lpwstr/>
  </property>
  <property fmtid="{D5CDD505-2E9C-101B-9397-08002B2CF9AE}" pid="22" name="Address 2">
    <vt:lpwstr/>
  </property>
  <property fmtid="{D5CDD505-2E9C-101B-9397-08002B2CF9AE}" pid="23" name="Post Code">
    <vt:lpwstr/>
  </property>
  <property fmtid="{D5CDD505-2E9C-101B-9397-08002B2CF9AE}" pid="24" name="Title1">
    <vt:lpwstr/>
  </property>
  <property fmtid="{D5CDD505-2E9C-101B-9397-08002B2CF9AE}" pid="25" name="SP Migration - Clean up">
    <vt:lpwstr>03. Live (Data will be migrated into a live library or list)</vt:lpwstr>
  </property>
  <property fmtid="{D5CDD505-2E9C-101B-9397-08002B2CF9AE}" pid="26" name="Process_x0020_MM">
    <vt:lpwstr/>
  </property>
  <property fmtid="{D5CDD505-2E9C-101B-9397-08002B2CF9AE}" pid="27" name="System MM">
    <vt:lpwstr>844;#Templates|db9b696d-16e3-4e5a-a75d-16d30824f65c</vt:lpwstr>
  </property>
  <property fmtid="{D5CDD505-2E9C-101B-9397-08002B2CF9AE}" pid="28" name="Process MM">
    <vt:lpwstr>822;#Recruitment|53f467de-84c1-4d7d-889b-c72917f298f6</vt:lpwstr>
  </property>
  <property fmtid="{D5CDD505-2E9C-101B-9397-08002B2CF9AE}" pid="29" name="System - HR">
    <vt:lpwstr>12</vt:lpwstr>
  </property>
</Properties>
</file>