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libri" w:cs="Calibri" w:eastAsia="Calibri" w:hAnsi="Calibri"/>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ageBreakBefore w:val="0"/>
        <w:jc w:val="center"/>
        <w:rPr>
          <w:rFonts w:ascii="Calibri" w:cs="Calibri" w:eastAsia="Calibri" w:hAnsi="Calibri"/>
          <w:b w:val="1"/>
          <w:sz w:val="36"/>
          <w:szCs w:val="36"/>
        </w:rPr>
      </w:pPr>
      <w:r w:rsidDel="00000000" w:rsidR="00000000" w:rsidRPr="00000000">
        <w:rPr/>
        <w:drawing>
          <wp:inline distB="0" distT="0" distL="0" distR="0">
            <wp:extent cx="1485900" cy="933450"/>
            <wp:effectExtent b="0" l="0" r="0" t="0"/>
            <wp:docPr descr="http://www.deeside.ac.uk/staffupdate/july2013/img/cambria.jpg" id="11" name="image1.jpg"/>
            <a:graphic>
              <a:graphicData uri="http://schemas.openxmlformats.org/drawingml/2006/picture">
                <pic:pic>
                  <pic:nvPicPr>
                    <pic:cNvPr descr="http://www.deeside.ac.uk/staffupdate/july2013/img/cambria.jpg" id="0" name="image1.jpg"/>
                    <pic:cNvPicPr preferRelativeResize="0"/>
                  </pic:nvPicPr>
                  <pic:blipFill>
                    <a:blip r:embed="rId7"/>
                    <a:srcRect b="0" l="0" r="0" t="0"/>
                    <a:stretch>
                      <a:fillRect/>
                    </a:stretch>
                  </pic:blipFill>
                  <pic:spPr>
                    <a:xfrm>
                      <a:off x="0" y="0"/>
                      <a:ext cx="148590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Fonts w:ascii="Calibri" w:cs="Calibri" w:eastAsia="Calibri" w:hAnsi="Calibri"/>
          <w:b w:val="1"/>
          <w:sz w:val="36"/>
          <w:szCs w:val="36"/>
          <w:rtl w:val="0"/>
        </w:rPr>
        <w:t xml:space="preserve">COLEG CAMBRIA</w:t>
      </w:r>
      <w:r w:rsidDel="00000000" w:rsidR="00000000" w:rsidRPr="00000000">
        <w:rPr>
          <w:rtl w:val="0"/>
        </w:rPr>
      </w:r>
    </w:p>
    <w:p w:rsidR="00000000" w:rsidDel="00000000" w:rsidP="00000000" w:rsidRDefault="00000000" w:rsidRPr="00000000" w14:paraId="00000004">
      <w:pPr>
        <w:pStyle w:val="Heading3"/>
        <w:pageBreakBefore w:val="0"/>
        <w:jc w:val="center"/>
        <w:rPr/>
      </w:pPr>
      <w:r w:rsidDel="00000000" w:rsidR="00000000" w:rsidRPr="00000000">
        <w:rPr>
          <w:rFonts w:ascii="Calibri" w:cs="Calibri" w:eastAsia="Calibri" w:hAnsi="Calibri"/>
          <w:sz w:val="32"/>
          <w:szCs w:val="32"/>
          <w:rtl w:val="0"/>
        </w:rPr>
        <w:t xml:space="preserve">JOB DESCRIPTION AND PERSON SPECIFICATION</w:t>
      </w:r>
      <w:r w:rsidDel="00000000" w:rsidR="00000000" w:rsidRPr="00000000">
        <w:rPr>
          <w:rtl w:val="0"/>
        </w:rPr>
      </w:r>
    </w:p>
    <w:p w:rsidR="00000000" w:rsidDel="00000000" w:rsidP="00000000" w:rsidRDefault="00000000" w:rsidRPr="00000000" w14:paraId="00000005">
      <w:pPr>
        <w:pStyle w:val="Heading3"/>
        <w:pageBreakBefore w:val="0"/>
        <w:rPr/>
      </w:pPr>
      <w:r w:rsidDel="00000000" w:rsidR="00000000" w:rsidRPr="00000000">
        <w:rPr>
          <w:rtl w:val="0"/>
        </w:rPr>
      </w:r>
    </w:p>
    <w:p w:rsidR="00000000" w:rsidDel="00000000" w:rsidP="00000000" w:rsidRDefault="00000000" w:rsidRPr="00000000" w14:paraId="00000006">
      <w:pPr>
        <w:pStyle w:val="Heading3"/>
        <w:pageBreakBefore w:val="0"/>
        <w:rPr>
          <w:sz w:val="24"/>
          <w:szCs w:val="24"/>
        </w:rPr>
      </w:pPr>
      <w:r w:rsidDel="00000000" w:rsidR="00000000" w:rsidRPr="00000000">
        <w:rPr>
          <w:sz w:val="24"/>
          <w:szCs w:val="24"/>
          <w:rtl w:val="0"/>
        </w:rPr>
        <w:t xml:space="preserve">Job Title: Work Based Learning Practitioner</w:t>
      </w:r>
    </w:p>
    <w:p w:rsidR="00000000" w:rsidDel="00000000" w:rsidP="00000000" w:rsidRDefault="00000000" w:rsidRPr="00000000" w14:paraId="00000007">
      <w:pPr>
        <w:pStyle w:val="Heading3"/>
        <w:pageBreakBefore w:val="0"/>
        <w:rPr>
          <w:sz w:val="24"/>
          <w:szCs w:val="24"/>
        </w:rPr>
      </w:pPr>
      <w:r w:rsidDel="00000000" w:rsidR="00000000" w:rsidRPr="00000000">
        <w:rPr>
          <w:rtl w:val="0"/>
        </w:rPr>
      </w:r>
    </w:p>
    <w:p w:rsidR="00000000" w:rsidDel="00000000" w:rsidP="00000000" w:rsidRDefault="00000000" w:rsidRPr="00000000" w14:paraId="00000008">
      <w:pPr>
        <w:pStyle w:val="Heading3"/>
        <w:pageBreakBefore w:val="0"/>
        <w:rPr>
          <w:sz w:val="24"/>
          <w:szCs w:val="24"/>
        </w:rPr>
      </w:pPr>
      <w:r w:rsidDel="00000000" w:rsidR="00000000" w:rsidRPr="00000000">
        <w:rPr>
          <w:sz w:val="24"/>
          <w:szCs w:val="24"/>
          <w:rtl w:val="0"/>
        </w:rPr>
        <w:t xml:space="preserve">Reports to:</w:t>
        <w:tab/>
        <w:t xml:space="preserve">TBC</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ind w:left="2160" w:hanging="21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Salary range: BS 28 - 33</w:t>
      </w:r>
    </w:p>
    <w:p w:rsidR="00000000" w:rsidDel="00000000" w:rsidP="00000000" w:rsidRDefault="00000000" w:rsidRPr="00000000" w14:paraId="0000000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C">
      <w:pPr>
        <w:pageBreakBefore w:val="0"/>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 Purpose of Job:-</w:t>
      </w:r>
    </w:p>
    <w:p w:rsidR="00000000" w:rsidDel="00000000" w:rsidP="00000000" w:rsidRDefault="00000000" w:rsidRPr="00000000" w14:paraId="0000000E">
      <w:pPr>
        <w:pageBreakBefore w:val="0"/>
        <w:numPr>
          <w:ilvl w:val="0"/>
          <w:numId w:val="1"/>
        </w:numPr>
        <w:spacing w:after="240" w:before="240" w:line="276" w:lineRule="auto"/>
        <w:ind w:left="720" w:hanging="360"/>
        <w:rPr>
          <w:rFonts w:ascii="Arial" w:cs="Arial" w:eastAsia="Arial" w:hAnsi="Arial"/>
          <w:b w:val="1"/>
          <w:sz w:val="22"/>
          <w:szCs w:val="22"/>
          <w:u w:val="none"/>
        </w:rPr>
      </w:pPr>
      <w:r w:rsidDel="00000000" w:rsidR="00000000" w:rsidRPr="00000000">
        <w:rPr>
          <w:rFonts w:ascii="Arial" w:cs="Arial" w:eastAsia="Arial" w:hAnsi="Arial"/>
          <w:rtl w:val="0"/>
        </w:rPr>
        <w:t xml:space="preserve">To provide a range of services in support of delivery and assessment on NVQ or similar work-based programmes</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0F">
      <w:pPr>
        <w:pageBreakBefore w:val="0"/>
        <w:spacing w:after="20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Responsibilities and accountabilities: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vertAlign w:val="baseline"/>
        </w:rPr>
      </w:pPr>
      <w:r w:rsidDel="00000000" w:rsidR="00000000" w:rsidRPr="00000000">
        <w:rPr>
          <w:rFonts w:ascii="Arial" w:cs="Arial" w:eastAsia="Arial" w:hAnsi="Arial"/>
          <w:rtl w:val="0"/>
        </w:rPr>
        <w:t xml:space="preserve">To assess the full range of qualifications within the relevant subject area in line with </w:t>
      </w:r>
      <w:r w:rsidDel="00000000" w:rsidR="00000000" w:rsidRPr="00000000">
        <w:rPr>
          <w:rFonts w:ascii="Arial" w:cs="Arial" w:eastAsia="Arial" w:hAnsi="Arial"/>
          <w:rtl w:val="0"/>
        </w:rPr>
        <w:t xml:space="preserve">Awarding organisation requirements linked to skills and occupational competence.</w:t>
      </w:r>
      <w:r w:rsidDel="00000000" w:rsidR="00000000" w:rsidRPr="00000000">
        <w:rPr>
          <w:rFonts w:ascii="Arial" w:cs="Arial" w:eastAsia="Arial" w:hAnsi="Arial"/>
          <w:rtl w:val="0"/>
        </w:rPr>
        <w:t xml:space="preserve">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Work with a caseload of learners determined by the relevant college caseload formula</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To conduct Training Needs Analysis for learners, enrolment on appropriate courses and provide coaching, mentoring and learning opportunities.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Delivery of  underpinning knowledge sessions</w:t>
      </w:r>
      <w:r w:rsidDel="00000000" w:rsidR="00000000" w:rsidRPr="00000000">
        <w:rPr>
          <w:rFonts w:ascii="Arial" w:cs="Arial" w:eastAsia="Arial" w:hAnsi="Arial"/>
          <w:rtl w:val="0"/>
        </w:rPr>
        <w:t xml:space="preserve"> on work based learning qualifications only</w:t>
      </w:r>
      <w:r w:rsidDel="00000000" w:rsidR="00000000" w:rsidRPr="00000000">
        <w:rPr>
          <w:rFonts w:ascii="Arial" w:cs="Arial" w:eastAsia="Arial" w:hAnsi="Arial"/>
          <w:rtl w:val="0"/>
        </w:rPr>
        <w:t xml:space="preserve"> to learners either on a 1-1 or worksho</w:t>
      </w:r>
      <w:r w:rsidDel="00000000" w:rsidR="00000000" w:rsidRPr="00000000">
        <w:rPr>
          <w:rFonts w:ascii="Arial" w:cs="Arial" w:eastAsia="Arial" w:hAnsi="Arial"/>
          <w:rtl w:val="0"/>
        </w:rPr>
        <w:t xml:space="preserve">p basis (recommended maximum group size 8)*</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To carry out initial assessments using WEST as part of the induction process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Deliver a Robust Induction and develop Individual Learning plans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rPr>
      </w:pPr>
      <w:r w:rsidDel="00000000" w:rsidR="00000000" w:rsidRPr="00000000">
        <w:rPr>
          <w:rFonts w:ascii="Arial" w:cs="Arial" w:eastAsia="Arial" w:hAnsi="Arial"/>
          <w:rtl w:val="0"/>
        </w:rPr>
        <w:t xml:space="preserve">To monitor learners’ progress towards qualifications, give them constructive feedback and guide them to prepare an e-portfolio of evidence.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To assess learner portfolios and present completed portfolios for internal quality assurance.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To address underpinning knowledge requirements as appropriate.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To support learners to develop skills in Wellbeing, Prevent and Welsh as a Workplace skill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To support and prepare learners for Essential Skills.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To design suitable learning opportunities for individuals and groups of colleagues.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To develop assessment methodology and documentation including learning materials and workbooks including digital resources.</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To use the college tracking systems to monitor and log learner progress and attainment.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To liaise with awarding organisations regarding standards, learning materials, learner registration and certification, etc.</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To liaise with employers regarding learner performance and progress.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To participate in the continuous development of employer engagement and communication mechanisms.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Supporting employer engagement and marketing activities.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To carry out preparation work in anticipation of external verifier visits.</w:t>
      </w:r>
      <w:r w:rsidDel="00000000" w:rsidR="00000000" w:rsidRPr="00000000">
        <w:rPr>
          <w:rtl w:val="0"/>
        </w:rPr>
      </w:r>
    </w:p>
    <w:p w:rsidR="00000000" w:rsidDel="00000000" w:rsidP="00000000" w:rsidRDefault="00000000" w:rsidRPr="00000000" w14:paraId="00000023">
      <w:pPr>
        <w:pageBreakBefore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To take part in internal quality assurance activities as required.</w:t>
      </w:r>
    </w:p>
    <w:p w:rsidR="00000000" w:rsidDel="00000000" w:rsidP="00000000" w:rsidRDefault="00000000" w:rsidRPr="00000000" w14:paraId="00000024">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Work to the Educational Workforce Code of Professional Conduct and Practice. </w:t>
      </w:r>
    </w:p>
    <w:p w:rsidR="00000000" w:rsidDel="00000000" w:rsidP="00000000" w:rsidRDefault="00000000" w:rsidRPr="00000000" w14:paraId="00000025">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Undertake a minimum of 30 hours Continuous Professional Development per year**</w:t>
      </w:r>
    </w:p>
    <w:p w:rsidR="00000000" w:rsidDel="00000000" w:rsidP="00000000" w:rsidRDefault="00000000" w:rsidRPr="00000000" w14:paraId="00000026">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7">
      <w:pPr>
        <w:pageBreakBefore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rPr>
      </w:pPr>
      <w:r w:rsidDel="00000000" w:rsidR="00000000" w:rsidRPr="00000000">
        <w:rPr>
          <w:rFonts w:ascii="Arial" w:cs="Arial" w:eastAsia="Arial" w:hAnsi="Arial"/>
          <w:rtl w:val="0"/>
        </w:rPr>
        <w:t xml:space="preserve">*Please see attached annex which needs to be view with this job description</w:t>
      </w:r>
    </w:p>
    <w:p w:rsidR="00000000" w:rsidDel="00000000" w:rsidP="00000000" w:rsidRDefault="00000000" w:rsidRPr="00000000" w14:paraId="00000029">
      <w:pPr>
        <w:pageBreakBefore w:val="0"/>
        <w:ind w:left="0" w:firstLine="0"/>
        <w:rPr>
          <w:rFonts w:ascii="Arial" w:cs="Arial" w:eastAsia="Arial" w:hAnsi="Arial"/>
          <w:b w:val="1"/>
          <w:highlight w:val="yellow"/>
        </w:rPr>
      </w:pPr>
      <w:r w:rsidDel="00000000" w:rsidR="00000000" w:rsidRPr="00000000">
        <w:rPr>
          <w:rFonts w:ascii="Arial" w:cs="Arial" w:eastAsia="Arial" w:hAnsi="Arial"/>
          <w:rtl w:val="0"/>
        </w:rPr>
        <w:t xml:space="preserve">**Support will be provided to fractional employees to complete 30 hours CPD including TOIL or Overtime if required.</w:t>
      </w:r>
      <w:r w:rsidDel="00000000" w:rsidR="00000000" w:rsidRPr="00000000">
        <w:rPr>
          <w:rtl w:val="0"/>
        </w:rPr>
      </w:r>
    </w:p>
    <w:p w:rsidR="00000000" w:rsidDel="00000000" w:rsidP="00000000" w:rsidRDefault="00000000" w:rsidRPr="00000000" w14:paraId="0000002A">
      <w:pPr>
        <w:pageBreakBefore w:val="0"/>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B">
      <w:pPr>
        <w:pageBreakBefore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Miscellaneous:</w:t>
      </w:r>
    </w:p>
    <w:p w:rsidR="00000000" w:rsidDel="00000000" w:rsidP="00000000" w:rsidRDefault="00000000" w:rsidRPr="00000000" w14:paraId="0000002C">
      <w:pPr>
        <w:pageBreakBefore w:val="0"/>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D">
      <w:pPr>
        <w:pageBreakBefore w:val="0"/>
        <w:jc w:val="both"/>
        <w:rPr>
          <w:rFonts w:ascii="Arial" w:cs="Arial" w:eastAsia="Arial" w:hAnsi="Arial"/>
          <w:b w:val="1"/>
          <w:sz w:val="22"/>
          <w:szCs w:val="22"/>
          <w:highlight w:val="white"/>
        </w:rPr>
      </w:pPr>
      <w:r w:rsidDel="00000000" w:rsidR="00000000" w:rsidRPr="00000000">
        <w:rPr>
          <w:rFonts w:ascii="Arial" w:cs="Arial" w:eastAsia="Arial" w:hAnsi="Arial"/>
          <w:highlight w:val="white"/>
          <w:rtl w:val="0"/>
        </w:rPr>
        <w:t xml:space="preserve">To safeguard and promote the welfare of children, young people and adults at risk who are students of the College</w:t>
      </w:r>
      <w:r w:rsidDel="00000000" w:rsidR="00000000" w:rsidRPr="00000000">
        <w:rPr>
          <w:rtl w:val="0"/>
        </w:rPr>
      </w:r>
    </w:p>
    <w:p w:rsidR="00000000" w:rsidDel="00000000" w:rsidP="00000000" w:rsidRDefault="00000000" w:rsidRPr="00000000" w14:paraId="0000002E">
      <w:pPr>
        <w:pageBreakBefore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ageBreakBefore w:val="0"/>
        <w:jc w:val="both"/>
        <w:rPr>
          <w:rFonts w:ascii="Arial" w:cs="Arial" w:eastAsia="Arial" w:hAnsi="Arial"/>
        </w:rPr>
      </w:pPr>
      <w:r w:rsidDel="00000000" w:rsidR="00000000" w:rsidRPr="00000000">
        <w:rPr>
          <w:rFonts w:ascii="Arial" w:cs="Arial" w:eastAsia="Arial" w:hAnsi="Arial"/>
          <w:rtl w:val="0"/>
        </w:rPr>
        <w:t xml:space="preserve">You have a legal duty, so far as is reasonably practicable, to ensure that you do not endanger yourself or anyone else by your acts or omissions. In addition you must cooperate with the College on health and safety matters and must not interfere or misuse anything provided for health, safety and welfare purposes.</w:t>
      </w:r>
    </w:p>
    <w:p w:rsidR="00000000" w:rsidDel="00000000" w:rsidP="00000000" w:rsidRDefault="00000000" w:rsidRPr="00000000" w14:paraId="00000030">
      <w:pPr>
        <w:pageBreakBefore w:val="0"/>
        <w:ind w:left="-1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1">
      <w:pPr>
        <w:pageBreakBefore w:val="0"/>
        <w:jc w:val="both"/>
        <w:rPr>
          <w:rFonts w:ascii="Arial" w:cs="Arial" w:eastAsia="Arial" w:hAnsi="Arial"/>
        </w:rPr>
      </w:pPr>
      <w:r w:rsidDel="00000000" w:rsidR="00000000" w:rsidRPr="00000000">
        <w:rPr>
          <w:rFonts w:ascii="Arial" w:cs="Arial" w:eastAsia="Arial" w:hAnsi="Arial"/>
          <w:rtl w:val="0"/>
        </w:rPr>
        <w:t xml:space="preserve">You are responsible for applying the College’s Equal Opportunities Policy in your own area of responsibility and in your general conduct.</w:t>
      </w:r>
    </w:p>
    <w:p w:rsidR="00000000" w:rsidDel="00000000" w:rsidP="00000000" w:rsidRDefault="00000000" w:rsidRPr="00000000" w14:paraId="00000032">
      <w:pPr>
        <w:pageBreakBefore w:val="0"/>
        <w:ind w:left="-1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pageBreakBefore w:val="0"/>
        <w:jc w:val="both"/>
        <w:rPr>
          <w:rFonts w:ascii="Arial" w:cs="Arial" w:eastAsia="Arial" w:hAnsi="Arial"/>
        </w:rPr>
      </w:pPr>
      <w:r w:rsidDel="00000000" w:rsidR="00000000" w:rsidRPr="00000000">
        <w:rPr>
          <w:rFonts w:ascii="Arial" w:cs="Arial" w:eastAsia="Arial" w:hAnsi="Arial"/>
          <w:rtl w:val="0"/>
        </w:rPr>
        <w:t xml:space="preserve">You have a responsibility to promote high levels of customer care within your own areas of work.</w:t>
      </w:r>
    </w:p>
    <w:p w:rsidR="00000000" w:rsidDel="00000000" w:rsidP="00000000" w:rsidRDefault="00000000" w:rsidRPr="00000000" w14:paraId="00000034">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35">
      <w:pPr>
        <w:pageBreakBefore w:val="0"/>
        <w:jc w:val="both"/>
        <w:rPr>
          <w:rFonts w:ascii="Arial" w:cs="Arial" w:eastAsia="Arial" w:hAnsi="Arial"/>
        </w:rPr>
      </w:pPr>
      <w:r w:rsidDel="00000000" w:rsidR="00000000" w:rsidRPr="00000000">
        <w:rPr>
          <w:rFonts w:ascii="Arial" w:cs="Arial" w:eastAsia="Arial" w:hAnsi="Arial"/>
          <w:rtl w:val="0"/>
        </w:rPr>
        <w:t xml:space="preserve">You are required to participate </w:t>
      </w:r>
      <w:r w:rsidDel="00000000" w:rsidR="00000000" w:rsidRPr="00000000">
        <w:rPr>
          <w:rFonts w:ascii="Arial" w:cs="Arial" w:eastAsia="Arial" w:hAnsi="Arial"/>
          <w:rtl w:val="0"/>
        </w:rPr>
        <w:t xml:space="preserve">with</w:t>
      </w:r>
      <w:r w:rsidDel="00000000" w:rsidR="00000000" w:rsidRPr="00000000">
        <w:rPr>
          <w:rFonts w:ascii="Arial" w:cs="Arial" w:eastAsia="Arial" w:hAnsi="Arial"/>
          <w:rtl w:val="0"/>
        </w:rPr>
        <w:t xml:space="preserve"> the appraisal process, engaging in the setting of objectives in order to assist in the monitoring of performance and the achievement of personal development.</w:t>
      </w:r>
    </w:p>
    <w:p w:rsidR="00000000" w:rsidDel="00000000" w:rsidP="00000000" w:rsidRDefault="00000000" w:rsidRPr="00000000" w14:paraId="00000036">
      <w:pPr>
        <w:pageBreakBefore w:val="0"/>
        <w:ind w:left="-1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7">
      <w:pPr>
        <w:pageBreakBefore w:val="0"/>
        <w:jc w:val="both"/>
        <w:rPr>
          <w:rFonts w:ascii="Arial" w:cs="Arial" w:eastAsia="Arial" w:hAnsi="Arial"/>
        </w:rPr>
      </w:pPr>
      <w:r w:rsidDel="00000000" w:rsidR="00000000" w:rsidRPr="00000000">
        <w:rPr>
          <w:rFonts w:ascii="Arial" w:cs="Arial" w:eastAsia="Arial" w:hAnsi="Arial"/>
          <w:rtl w:val="0"/>
        </w:rPr>
        <w:t xml:space="preserve">Such other relevant duties commensurate with the post as may be assigned by your Manager in agreement with you, such agreement should not be unreasonably withheld.</w:t>
      </w:r>
    </w:p>
    <w:p w:rsidR="00000000" w:rsidDel="00000000" w:rsidP="00000000" w:rsidRDefault="00000000" w:rsidRPr="00000000" w14:paraId="00000038">
      <w:pPr>
        <w:pageBreakBefore w:val="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9">
      <w:pPr>
        <w:pageBreakBefore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A">
      <w:pPr>
        <w:pageBreakBefore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Review:</w:t>
      </w:r>
    </w:p>
    <w:p w:rsidR="00000000" w:rsidDel="00000000" w:rsidP="00000000" w:rsidRDefault="00000000" w:rsidRPr="00000000" w14:paraId="0000003B">
      <w:pPr>
        <w:pageBreakBefore w:val="0"/>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C">
      <w:pPr>
        <w:pageBreakBefore w:val="0"/>
        <w:jc w:val="both"/>
        <w:rPr>
          <w:rFonts w:ascii="Arial" w:cs="Arial" w:eastAsia="Arial" w:hAnsi="Arial"/>
          <w:highlight w:val="white"/>
        </w:rPr>
      </w:pPr>
      <w:r w:rsidDel="00000000" w:rsidR="00000000" w:rsidRPr="00000000">
        <w:rPr>
          <w:rFonts w:ascii="Arial" w:cs="Arial" w:eastAsia="Arial" w:hAnsi="Arial"/>
          <w:rtl w:val="0"/>
        </w:rPr>
        <w:t xml:space="preserve">This is a description of the job as it is presently constituted. It may be reviewed and updated from time to time to ensure it accurately reflects the job required to be performed, or to incorporate proposed changes. </w:t>
      </w:r>
      <w:r w:rsidDel="00000000" w:rsidR="00000000" w:rsidRPr="00000000">
        <w:rPr>
          <w:rtl w:val="0"/>
        </w:rPr>
      </w:r>
    </w:p>
    <w:p w:rsidR="00000000" w:rsidDel="00000000" w:rsidP="00000000" w:rsidRDefault="00000000" w:rsidRPr="00000000" w14:paraId="0000003D">
      <w:pPr>
        <w:pageBreakBefore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E">
      <w:pPr>
        <w:pageBreakBefore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0">
      <w:pPr>
        <w:pageBreakBefore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1">
      <w:pPr>
        <w:pageBreakBefore w:val="0"/>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Signed: ……………………………………………</w:t>
        <w:tab/>
        <w:t xml:space="preserve">Date………………….</w:t>
      </w:r>
    </w:p>
    <w:p w:rsidR="00000000" w:rsidDel="00000000" w:rsidP="00000000" w:rsidRDefault="00000000" w:rsidRPr="00000000" w14:paraId="00000042">
      <w:pPr>
        <w:pageBreakBefore w:val="0"/>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POSTHOLDER</w:t>
        <w:tab/>
        <w:tab/>
        <w:tab/>
        <w:tab/>
        <w:tab/>
        <w:tab/>
      </w:r>
    </w:p>
    <w:p w:rsidR="00000000" w:rsidDel="00000000" w:rsidP="00000000" w:rsidRDefault="00000000" w:rsidRPr="00000000" w14:paraId="00000043">
      <w:pPr>
        <w:pageBreakBefore w:val="0"/>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44">
      <w:pPr>
        <w:pageBreakBefore w:val="0"/>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6">
      <w:pPr>
        <w:pageBreakBefore w:val="0"/>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47">
      <w:pPr>
        <w:pageBreakBefore w:val="0"/>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Signed: …………………………………………….           Date…………………..</w:t>
      </w:r>
      <w:r w:rsidDel="00000000" w:rsidR="00000000" w:rsidRPr="00000000">
        <w:rPr>
          <w:rtl w:val="0"/>
        </w:rPr>
      </w:r>
    </w:p>
    <w:p w:rsidR="00000000" w:rsidDel="00000000" w:rsidP="00000000" w:rsidRDefault="00000000" w:rsidRPr="00000000" w14:paraId="00000048">
      <w:pPr>
        <w:pageBreakBefore w:val="0"/>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HR Advisor</w:t>
      </w:r>
      <w:r w:rsidDel="00000000" w:rsidR="00000000" w:rsidRPr="00000000">
        <w:rPr>
          <w:rtl w:val="0"/>
        </w:rPr>
      </w:r>
    </w:p>
    <w:p w:rsidR="00000000" w:rsidDel="00000000" w:rsidP="00000000" w:rsidRDefault="00000000" w:rsidRPr="00000000" w14:paraId="0000004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5">
      <w:pPr>
        <w:pageBreakBefore w:val="0"/>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b w:val="1"/>
          <w:sz w:val="22"/>
          <w:szCs w:val="22"/>
          <w:rtl w:val="0"/>
        </w:rPr>
        <w:t xml:space="preserve">Person Specification</w:t>
      </w:r>
      <w:r w:rsidDel="00000000" w:rsidR="00000000" w:rsidRPr="00000000">
        <w:rPr>
          <w:rtl w:val="0"/>
        </w:rPr>
      </w:r>
    </w:p>
    <w:p w:rsidR="00000000" w:rsidDel="00000000" w:rsidP="00000000" w:rsidRDefault="00000000" w:rsidRPr="00000000" w14:paraId="00000056">
      <w:pPr>
        <w:pageBreakBefore w:val="0"/>
        <w:rPr>
          <w:rFonts w:ascii="Arial" w:cs="Arial" w:eastAsia="Arial" w:hAnsi="Arial"/>
        </w:rPr>
      </w:pPr>
      <w:r w:rsidDel="00000000" w:rsidR="00000000" w:rsidRPr="00000000">
        <w:rPr>
          <w:rtl w:val="0"/>
        </w:rPr>
      </w:r>
    </w:p>
    <w:tbl>
      <w:tblPr>
        <w:tblStyle w:val="Table1"/>
        <w:tblW w:w="10095.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330"/>
        <w:gridCol w:w="1755"/>
        <w:gridCol w:w="810"/>
        <w:gridCol w:w="1815"/>
        <w:gridCol w:w="1440"/>
        <w:gridCol w:w="1035"/>
        <w:gridCol w:w="1710"/>
        <w:gridCol w:w="1200"/>
        <w:tblGridChange w:id="0">
          <w:tblGrid>
            <w:gridCol w:w="330"/>
            <w:gridCol w:w="1755"/>
            <w:gridCol w:w="810"/>
            <w:gridCol w:w="1815"/>
            <w:gridCol w:w="1440"/>
            <w:gridCol w:w="1035"/>
            <w:gridCol w:w="1710"/>
            <w:gridCol w:w="1200"/>
          </w:tblGrid>
        </w:tblGridChange>
      </w:tblGrid>
      <w:tr>
        <w:trPr>
          <w:cantSplit w:val="0"/>
          <w:trHeight w:val="340" w:hRule="atLeast"/>
          <w:tblHeader w:val="0"/>
        </w:trPr>
        <w:tc>
          <w:tcPr>
            <w:gridSpan w:val="2"/>
            <w:vAlign w:val="center"/>
          </w:tcPr>
          <w:p w:rsidR="00000000" w:rsidDel="00000000" w:rsidP="00000000" w:rsidRDefault="00000000" w:rsidRPr="00000000" w14:paraId="00000057">
            <w:pPr>
              <w:pageBreakBefore w:val="0"/>
              <w:rPr>
                <w:rFonts w:ascii="Arial" w:cs="Arial" w:eastAsia="Arial" w:hAnsi="Arial"/>
              </w:rPr>
            </w:pPr>
            <w:r w:rsidDel="00000000" w:rsidR="00000000" w:rsidRPr="00000000">
              <w:rPr>
                <w:rFonts w:ascii="Arial" w:cs="Arial" w:eastAsia="Arial" w:hAnsi="Arial"/>
                <w:b w:val="1"/>
                <w:rtl w:val="0"/>
              </w:rPr>
              <w:t xml:space="preserve">Attributes</w:t>
            </w:r>
            <w:r w:rsidDel="00000000" w:rsidR="00000000" w:rsidRPr="00000000">
              <w:rPr>
                <w:rtl w:val="0"/>
              </w:rPr>
            </w:r>
          </w:p>
        </w:tc>
        <w:tc>
          <w:tcPr>
            <w:vAlign w:val="center"/>
          </w:tcPr>
          <w:p w:rsidR="00000000" w:rsidDel="00000000" w:rsidP="00000000" w:rsidRDefault="00000000" w:rsidRPr="00000000" w14:paraId="00000059">
            <w:pPr>
              <w:pageBreakBefore w:val="0"/>
              <w:rPr>
                <w:rFonts w:ascii="Arial" w:cs="Arial" w:eastAsia="Arial" w:hAnsi="Arial"/>
              </w:rPr>
            </w:pPr>
            <w:r w:rsidDel="00000000" w:rsidR="00000000" w:rsidRPr="00000000">
              <w:rPr>
                <w:rFonts w:ascii="Arial" w:cs="Arial" w:eastAsia="Arial" w:hAnsi="Arial"/>
                <w:b w:val="1"/>
                <w:rtl w:val="0"/>
              </w:rPr>
              <w:t xml:space="preserve">Item</w:t>
            </w:r>
            <w:r w:rsidDel="00000000" w:rsidR="00000000" w:rsidRPr="00000000">
              <w:rPr>
                <w:rtl w:val="0"/>
              </w:rPr>
            </w:r>
          </w:p>
        </w:tc>
        <w:tc>
          <w:tcPr>
            <w:gridSpan w:val="3"/>
            <w:vAlign w:val="center"/>
          </w:tcPr>
          <w:p w:rsidR="00000000" w:rsidDel="00000000" w:rsidP="00000000" w:rsidRDefault="00000000" w:rsidRPr="00000000" w14:paraId="0000005A">
            <w:pPr>
              <w:pageBreakBefore w:val="0"/>
              <w:rPr>
                <w:rFonts w:ascii="Arial" w:cs="Arial" w:eastAsia="Arial" w:hAnsi="Arial"/>
              </w:rPr>
            </w:pPr>
            <w:r w:rsidDel="00000000" w:rsidR="00000000" w:rsidRPr="00000000">
              <w:rPr>
                <w:rFonts w:ascii="Arial" w:cs="Arial" w:eastAsia="Arial" w:hAnsi="Arial"/>
                <w:b w:val="1"/>
                <w:rtl w:val="0"/>
              </w:rPr>
              <w:t xml:space="preserve">Relevant Criteria</w:t>
            </w:r>
            <w:r w:rsidDel="00000000" w:rsidR="00000000" w:rsidRPr="00000000">
              <w:rPr>
                <w:rtl w:val="0"/>
              </w:rPr>
            </w:r>
          </w:p>
        </w:tc>
        <w:tc>
          <w:tcPr>
            <w:vAlign w:val="center"/>
          </w:tcPr>
          <w:p w:rsidR="00000000" w:rsidDel="00000000" w:rsidP="00000000" w:rsidRDefault="00000000" w:rsidRPr="00000000" w14:paraId="0000005D">
            <w:pPr>
              <w:pageBreakBefore w:val="0"/>
              <w:rPr>
                <w:rFonts w:ascii="Arial" w:cs="Arial" w:eastAsia="Arial" w:hAnsi="Arial"/>
              </w:rPr>
            </w:pPr>
            <w:r w:rsidDel="00000000" w:rsidR="00000000" w:rsidRPr="00000000">
              <w:rPr>
                <w:rFonts w:ascii="Arial" w:cs="Arial" w:eastAsia="Arial" w:hAnsi="Arial"/>
                <w:b w:val="1"/>
                <w:rtl w:val="0"/>
              </w:rPr>
              <w:t xml:space="preserve">How Identified</w:t>
            </w:r>
            <w:r w:rsidDel="00000000" w:rsidR="00000000" w:rsidRPr="00000000">
              <w:rPr>
                <w:rtl w:val="0"/>
              </w:rPr>
            </w:r>
          </w:p>
        </w:tc>
        <w:tc>
          <w:tcPr>
            <w:vAlign w:val="center"/>
          </w:tcPr>
          <w:p w:rsidR="00000000" w:rsidDel="00000000" w:rsidP="00000000" w:rsidRDefault="00000000" w:rsidRPr="00000000" w14:paraId="0000005E">
            <w:pPr>
              <w:pageBreakBefore w:val="0"/>
              <w:rPr>
                <w:rFonts w:ascii="Arial" w:cs="Arial" w:eastAsia="Arial" w:hAnsi="Arial"/>
              </w:rPr>
            </w:pPr>
            <w:r w:rsidDel="00000000" w:rsidR="00000000" w:rsidRPr="00000000">
              <w:rPr>
                <w:rFonts w:ascii="Arial" w:cs="Arial" w:eastAsia="Arial" w:hAnsi="Arial"/>
                <w:b w:val="1"/>
                <w:rtl w:val="0"/>
              </w:rPr>
              <w:t xml:space="preserve">Essential/</w:t>
            </w:r>
            <w:r w:rsidDel="00000000" w:rsidR="00000000" w:rsidRPr="00000000">
              <w:rPr>
                <w:rtl w:val="0"/>
              </w:rPr>
            </w:r>
          </w:p>
          <w:p w:rsidR="00000000" w:rsidDel="00000000" w:rsidP="00000000" w:rsidRDefault="00000000" w:rsidRPr="00000000" w14:paraId="0000005F">
            <w:pPr>
              <w:pageBreakBefore w:val="0"/>
              <w:rPr>
                <w:rFonts w:ascii="Arial" w:cs="Arial" w:eastAsia="Arial" w:hAnsi="Arial"/>
              </w:rPr>
            </w:pPr>
            <w:r w:rsidDel="00000000" w:rsidR="00000000" w:rsidRPr="00000000">
              <w:rPr>
                <w:rFonts w:ascii="Arial" w:cs="Arial" w:eastAsia="Arial" w:hAnsi="Arial"/>
                <w:b w:val="1"/>
                <w:rtl w:val="0"/>
              </w:rPr>
              <w:t xml:space="preserve">Desirable</w:t>
            </w:r>
            <w:r w:rsidDel="00000000" w:rsidR="00000000" w:rsidRPr="00000000">
              <w:rPr>
                <w:rtl w:val="0"/>
              </w:rPr>
            </w:r>
          </w:p>
        </w:tc>
      </w:tr>
      <w:tr>
        <w:trPr>
          <w:cantSplit w:val="0"/>
          <w:trHeight w:val="248" w:hRule="atLeast"/>
          <w:tblHeader w:val="0"/>
        </w:trPr>
        <w:tc>
          <w:tcPr>
            <w:vMerge w:val="restart"/>
            <w:vAlign w:val="center"/>
          </w:tcPr>
          <w:p w:rsidR="00000000" w:rsidDel="00000000" w:rsidP="00000000" w:rsidRDefault="00000000" w:rsidRPr="00000000" w14:paraId="00000060">
            <w:pPr>
              <w:pageBreakBefore w:val="0"/>
              <w:rPr>
                <w:rFonts w:ascii="Arial" w:cs="Arial" w:eastAsia="Arial" w:hAnsi="Arial"/>
              </w:rPr>
            </w:pPr>
            <w:r w:rsidDel="00000000" w:rsidR="00000000" w:rsidRPr="00000000">
              <w:rPr>
                <w:rFonts w:ascii="Arial" w:cs="Arial" w:eastAsia="Arial" w:hAnsi="Arial"/>
                <w:rtl w:val="0"/>
              </w:rPr>
              <w:t xml:space="preserve">1</w:t>
            </w:r>
          </w:p>
        </w:tc>
        <w:tc>
          <w:tcPr>
            <w:vMerge w:val="restart"/>
            <w:vAlign w:val="center"/>
          </w:tcPr>
          <w:p w:rsidR="00000000" w:rsidDel="00000000" w:rsidP="00000000" w:rsidRDefault="00000000" w:rsidRPr="00000000" w14:paraId="00000061">
            <w:pPr>
              <w:pageBreakBefore w:val="0"/>
              <w:rPr>
                <w:rFonts w:ascii="Arial" w:cs="Arial" w:eastAsia="Arial" w:hAnsi="Arial"/>
              </w:rPr>
            </w:pPr>
            <w:r w:rsidDel="00000000" w:rsidR="00000000" w:rsidRPr="00000000">
              <w:rPr>
                <w:rFonts w:ascii="Arial" w:cs="Arial" w:eastAsia="Arial" w:hAnsi="Arial"/>
                <w:rtl w:val="0"/>
              </w:rPr>
              <w:t xml:space="preserve">Qualifications</w:t>
            </w:r>
          </w:p>
        </w:tc>
        <w:tc>
          <w:tcPr/>
          <w:p w:rsidR="00000000" w:rsidDel="00000000" w:rsidP="00000000" w:rsidRDefault="00000000" w:rsidRPr="00000000" w14:paraId="00000062">
            <w:pPr>
              <w:pageBreakBefore w:val="0"/>
              <w:rPr>
                <w:rFonts w:ascii="Arial" w:cs="Arial" w:eastAsia="Arial" w:hAnsi="Arial"/>
              </w:rPr>
            </w:pPr>
            <w:r w:rsidDel="00000000" w:rsidR="00000000" w:rsidRPr="00000000">
              <w:rPr>
                <w:rFonts w:ascii="Arial" w:cs="Arial" w:eastAsia="Arial" w:hAnsi="Arial"/>
                <w:rtl w:val="0"/>
              </w:rPr>
              <w:t xml:space="preserve">1.1</w:t>
            </w:r>
          </w:p>
          <w:p w:rsidR="00000000" w:rsidDel="00000000" w:rsidP="00000000" w:rsidRDefault="00000000" w:rsidRPr="00000000" w14:paraId="00000063">
            <w:pPr>
              <w:pageBreakBefore w:val="0"/>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064">
            <w:pPr>
              <w:pageBreakBefore w:val="0"/>
              <w:rPr>
                <w:rFonts w:ascii="Arial" w:cs="Arial" w:eastAsia="Arial" w:hAnsi="Arial"/>
              </w:rPr>
            </w:pPr>
            <w:r w:rsidDel="00000000" w:rsidR="00000000" w:rsidRPr="00000000">
              <w:rPr>
                <w:rFonts w:ascii="Arial" w:cs="Arial" w:eastAsia="Arial" w:hAnsi="Arial"/>
                <w:rtl w:val="0"/>
              </w:rPr>
              <w:t xml:space="preserve">A professionally relevant qualification at minim</w:t>
            </w:r>
            <w:r w:rsidDel="00000000" w:rsidR="00000000" w:rsidRPr="00000000">
              <w:rPr>
                <w:rFonts w:ascii="Arial" w:cs="Arial" w:eastAsia="Arial" w:hAnsi="Arial"/>
                <w:highlight w:val="white"/>
                <w:rtl w:val="0"/>
              </w:rPr>
              <w:t xml:space="preserve">um of Level 3 or</w:t>
            </w:r>
            <w:r w:rsidDel="00000000" w:rsidR="00000000" w:rsidRPr="00000000">
              <w:rPr>
                <w:rFonts w:ascii="Arial" w:cs="Arial" w:eastAsia="Arial" w:hAnsi="Arial"/>
                <w:rtl w:val="0"/>
              </w:rPr>
              <w:t xml:space="preserve"> equivalent</w:t>
            </w:r>
          </w:p>
        </w:tc>
        <w:tc>
          <w:tcPr/>
          <w:p w:rsidR="00000000" w:rsidDel="00000000" w:rsidP="00000000" w:rsidRDefault="00000000" w:rsidRPr="00000000" w14:paraId="00000067">
            <w:pPr>
              <w:pageBreakBefore w:val="0"/>
              <w:rPr>
                <w:rFonts w:ascii="Arial" w:cs="Arial" w:eastAsia="Arial" w:hAnsi="Arial"/>
              </w:rPr>
            </w:pPr>
            <w:r w:rsidDel="00000000" w:rsidR="00000000" w:rsidRPr="00000000">
              <w:rPr>
                <w:rFonts w:ascii="Arial" w:cs="Arial" w:eastAsia="Arial" w:hAnsi="Arial"/>
                <w:rtl w:val="0"/>
              </w:rPr>
              <w:t xml:space="preserve">A/C</w:t>
            </w:r>
          </w:p>
        </w:tc>
        <w:tc>
          <w:tcPr/>
          <w:p w:rsidR="00000000" w:rsidDel="00000000" w:rsidP="00000000" w:rsidRDefault="00000000" w:rsidRPr="00000000" w14:paraId="00000068">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B">
            <w:pPr>
              <w:pageBreakBefore w:val="0"/>
              <w:rPr>
                <w:rFonts w:ascii="Arial" w:cs="Arial" w:eastAsia="Arial" w:hAnsi="Arial"/>
              </w:rPr>
            </w:pPr>
            <w:r w:rsidDel="00000000" w:rsidR="00000000" w:rsidRPr="00000000">
              <w:rPr>
                <w:rFonts w:ascii="Arial" w:cs="Arial" w:eastAsia="Arial" w:hAnsi="Arial"/>
                <w:rtl w:val="0"/>
              </w:rPr>
              <w:t xml:space="preserve">1.2</w:t>
            </w:r>
          </w:p>
        </w:tc>
        <w:tc>
          <w:tcPr>
            <w:gridSpan w:val="3"/>
          </w:tcPr>
          <w:p w:rsidR="00000000" w:rsidDel="00000000" w:rsidP="00000000" w:rsidRDefault="00000000" w:rsidRPr="00000000" w14:paraId="0000006C">
            <w:pPr>
              <w:pageBreakBefore w:val="0"/>
              <w:rPr>
                <w:rFonts w:ascii="Arial" w:cs="Arial" w:eastAsia="Arial" w:hAnsi="Arial"/>
              </w:rPr>
            </w:pPr>
            <w:r w:rsidDel="00000000" w:rsidR="00000000" w:rsidRPr="00000000">
              <w:rPr>
                <w:rFonts w:ascii="Arial" w:cs="Arial" w:eastAsia="Arial" w:hAnsi="Arial"/>
                <w:rtl w:val="0"/>
              </w:rPr>
              <w:t xml:space="preserve">Possess or be willing to work towards an assessors qualification (TAQA) </w:t>
            </w:r>
          </w:p>
        </w:tc>
        <w:tc>
          <w:tcPr/>
          <w:p w:rsidR="00000000" w:rsidDel="00000000" w:rsidP="00000000" w:rsidRDefault="00000000" w:rsidRPr="00000000" w14:paraId="0000006F">
            <w:pPr>
              <w:pageBreakBefore w:val="0"/>
              <w:rPr>
                <w:rFonts w:ascii="Arial" w:cs="Arial" w:eastAsia="Arial" w:hAnsi="Arial"/>
              </w:rPr>
            </w:pPr>
            <w:r w:rsidDel="00000000" w:rsidR="00000000" w:rsidRPr="00000000">
              <w:rPr>
                <w:rFonts w:ascii="Arial" w:cs="Arial" w:eastAsia="Arial" w:hAnsi="Arial"/>
                <w:rtl w:val="0"/>
              </w:rPr>
              <w:t xml:space="preserve">A/C</w:t>
            </w:r>
          </w:p>
        </w:tc>
        <w:tc>
          <w:tcPr/>
          <w:p w:rsidR="00000000" w:rsidDel="00000000" w:rsidP="00000000" w:rsidRDefault="00000000" w:rsidRPr="00000000" w14:paraId="00000070">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Essential</w:t>
            </w:r>
          </w:p>
        </w:tc>
      </w:tr>
      <w:tr>
        <w:trPr>
          <w:cantSplit w:val="0"/>
          <w:trHeight w:val="565.95703125" w:hRule="atLeast"/>
          <w:tblHeader w:val="0"/>
        </w:trPr>
        <w:tc>
          <w:tcPr>
            <w:vMerge w:val="continue"/>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white"/>
              </w:rPr>
            </w:pPr>
            <w:r w:rsidDel="00000000" w:rsidR="00000000" w:rsidRPr="00000000">
              <w:rPr>
                <w:rtl w:val="0"/>
              </w:rPr>
            </w:r>
          </w:p>
        </w:tc>
        <w:tc>
          <w:tcPr>
            <w:vMerge w:val="continue"/>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73">
            <w:pPr>
              <w:pageBreakBefore w:val="0"/>
              <w:rPr>
                <w:rFonts w:ascii="Arial" w:cs="Arial" w:eastAsia="Arial" w:hAnsi="Arial"/>
              </w:rPr>
            </w:pPr>
            <w:r w:rsidDel="00000000" w:rsidR="00000000" w:rsidRPr="00000000">
              <w:rPr>
                <w:rFonts w:ascii="Arial" w:cs="Arial" w:eastAsia="Arial" w:hAnsi="Arial"/>
                <w:rtl w:val="0"/>
              </w:rPr>
              <w:t xml:space="preserve">1.3</w:t>
            </w:r>
          </w:p>
        </w:tc>
        <w:tc>
          <w:tcPr>
            <w:gridSpan w:val="3"/>
          </w:tcPr>
          <w:p w:rsidR="00000000" w:rsidDel="00000000" w:rsidP="00000000" w:rsidRDefault="00000000" w:rsidRPr="00000000" w14:paraId="00000074">
            <w:pPr>
              <w:pageBreakBefore w:val="0"/>
              <w:rPr>
                <w:rFonts w:ascii="Arial" w:cs="Arial" w:eastAsia="Arial" w:hAnsi="Arial"/>
              </w:rPr>
            </w:pPr>
            <w:r w:rsidDel="00000000" w:rsidR="00000000" w:rsidRPr="00000000">
              <w:rPr>
                <w:rFonts w:ascii="Arial" w:cs="Arial" w:eastAsia="Arial" w:hAnsi="Arial"/>
                <w:rtl w:val="0"/>
              </w:rPr>
              <w:t xml:space="preserve">Possess or be willing to work towards a Quality Assurance qualification (Currently 401 TAQA Unit). </w:t>
            </w:r>
          </w:p>
        </w:tc>
        <w:tc>
          <w:tcPr/>
          <w:p w:rsidR="00000000" w:rsidDel="00000000" w:rsidP="00000000" w:rsidRDefault="00000000" w:rsidRPr="00000000" w14:paraId="00000077">
            <w:pPr>
              <w:pageBreakBefore w:val="0"/>
              <w:rPr>
                <w:rFonts w:ascii="Arial" w:cs="Arial" w:eastAsia="Arial" w:hAnsi="Arial"/>
              </w:rPr>
            </w:pPr>
            <w:r w:rsidDel="00000000" w:rsidR="00000000" w:rsidRPr="00000000">
              <w:rPr>
                <w:rFonts w:ascii="Arial" w:cs="Arial" w:eastAsia="Arial" w:hAnsi="Arial"/>
                <w:rtl w:val="0"/>
              </w:rPr>
              <w:t xml:space="preserve">A/C</w:t>
            </w:r>
          </w:p>
        </w:tc>
        <w:tc>
          <w:tcPr/>
          <w:p w:rsidR="00000000" w:rsidDel="00000000" w:rsidP="00000000" w:rsidRDefault="00000000" w:rsidRPr="00000000" w14:paraId="00000078">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white"/>
              </w:rPr>
            </w:pPr>
            <w:r w:rsidDel="00000000" w:rsidR="00000000" w:rsidRPr="00000000">
              <w:rPr>
                <w:rtl w:val="0"/>
              </w:rPr>
            </w:r>
          </w:p>
        </w:tc>
        <w:tc>
          <w:tcPr>
            <w:vMerge w:val="continue"/>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7B">
            <w:pPr>
              <w:pageBreakBefore w:val="0"/>
              <w:rPr>
                <w:rFonts w:ascii="Arial" w:cs="Arial" w:eastAsia="Arial" w:hAnsi="Arial"/>
              </w:rPr>
            </w:pPr>
            <w:r w:rsidDel="00000000" w:rsidR="00000000" w:rsidRPr="00000000">
              <w:rPr>
                <w:rFonts w:ascii="Arial" w:cs="Arial" w:eastAsia="Arial" w:hAnsi="Arial"/>
                <w:rtl w:val="0"/>
              </w:rPr>
              <w:t xml:space="preserve">1.4</w:t>
            </w:r>
          </w:p>
        </w:tc>
        <w:tc>
          <w:tcPr>
            <w:gridSpan w:val="3"/>
          </w:tcPr>
          <w:p w:rsidR="00000000" w:rsidDel="00000000" w:rsidP="00000000" w:rsidRDefault="00000000" w:rsidRPr="00000000" w14:paraId="0000007C">
            <w:pPr>
              <w:pageBreakBefore w:val="0"/>
              <w:rPr>
                <w:rFonts w:ascii="Arial" w:cs="Arial" w:eastAsia="Arial" w:hAnsi="Arial"/>
              </w:rPr>
            </w:pPr>
            <w:r w:rsidDel="00000000" w:rsidR="00000000" w:rsidRPr="00000000">
              <w:rPr>
                <w:rFonts w:ascii="Arial" w:cs="Arial" w:eastAsia="Arial" w:hAnsi="Arial"/>
                <w:rtl w:val="0"/>
              </w:rPr>
              <w:t xml:space="preserve">Further coaching or teaching qualification. (Eg: PTLLS)</w:t>
            </w:r>
          </w:p>
        </w:tc>
        <w:tc>
          <w:tcPr/>
          <w:p w:rsidR="00000000" w:rsidDel="00000000" w:rsidP="00000000" w:rsidRDefault="00000000" w:rsidRPr="00000000" w14:paraId="0000007F">
            <w:pPr>
              <w:pageBreakBefore w:val="0"/>
              <w:rPr>
                <w:rFonts w:ascii="Arial" w:cs="Arial" w:eastAsia="Arial" w:hAnsi="Arial"/>
              </w:rPr>
            </w:pPr>
            <w:r w:rsidDel="00000000" w:rsidR="00000000" w:rsidRPr="00000000">
              <w:rPr>
                <w:rFonts w:ascii="Arial" w:cs="Arial" w:eastAsia="Arial" w:hAnsi="Arial"/>
                <w:rtl w:val="0"/>
              </w:rPr>
              <w:t xml:space="preserve">A/C</w:t>
            </w:r>
          </w:p>
        </w:tc>
        <w:tc>
          <w:tcPr/>
          <w:p w:rsidR="00000000" w:rsidDel="00000000" w:rsidP="00000000" w:rsidRDefault="00000000" w:rsidRPr="00000000" w14:paraId="00000080">
            <w:pPr>
              <w:pageBreakBefore w:val="0"/>
              <w:rPr>
                <w:rFonts w:ascii="Arial" w:cs="Arial" w:eastAsia="Arial" w:hAnsi="Arial"/>
              </w:rPr>
            </w:pPr>
            <w:r w:rsidDel="00000000" w:rsidR="00000000" w:rsidRPr="00000000">
              <w:rPr>
                <w:rFonts w:ascii="Arial" w:cs="Arial" w:eastAsia="Arial" w:hAnsi="Arial"/>
                <w:rtl w:val="0"/>
              </w:rPr>
              <w:t xml:space="preserve">Desirable</w:t>
            </w:r>
          </w:p>
        </w:tc>
      </w:tr>
      <w:tr>
        <w:trPr>
          <w:cantSplit w:val="0"/>
          <w:trHeight w:val="248" w:hRule="atLeast"/>
          <w:tblHeader w:val="0"/>
        </w:trPr>
        <w:tc>
          <w:tcPr>
            <w:vMerge w:val="continue"/>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3">
            <w:pPr>
              <w:pageBreakBefore w:val="0"/>
              <w:rPr>
                <w:rFonts w:ascii="Arial" w:cs="Arial" w:eastAsia="Arial" w:hAnsi="Arial"/>
              </w:rPr>
            </w:pPr>
            <w:r w:rsidDel="00000000" w:rsidR="00000000" w:rsidRPr="00000000">
              <w:rPr>
                <w:rFonts w:ascii="Arial" w:cs="Arial" w:eastAsia="Arial" w:hAnsi="Arial"/>
                <w:rtl w:val="0"/>
              </w:rPr>
              <w:t xml:space="preserve">1.5</w:t>
            </w:r>
          </w:p>
        </w:tc>
        <w:tc>
          <w:tcPr>
            <w:gridSpan w:val="3"/>
          </w:tcPr>
          <w:p w:rsidR="00000000" w:rsidDel="00000000" w:rsidP="00000000" w:rsidRDefault="00000000" w:rsidRPr="00000000" w14:paraId="00000084">
            <w:pPr>
              <w:pageBreakBefore w:val="0"/>
              <w:spacing w:line="276" w:lineRule="auto"/>
              <w:rPr>
                <w:rFonts w:ascii="Arial" w:cs="Arial" w:eastAsia="Arial" w:hAnsi="Arial"/>
              </w:rPr>
            </w:pPr>
            <w:r w:rsidDel="00000000" w:rsidR="00000000" w:rsidRPr="00000000">
              <w:rPr>
                <w:rFonts w:ascii="Arial" w:cs="Arial" w:eastAsia="Arial" w:hAnsi="Arial"/>
                <w:highlight w:val="white"/>
                <w:rtl w:val="0"/>
              </w:rPr>
              <w:t xml:space="preserve">Level 2 English and Maths qualifications (or equivalent) at Grade 4 (C) or above. </w:t>
            </w:r>
            <w:r w:rsidDel="00000000" w:rsidR="00000000" w:rsidRPr="00000000">
              <w:rPr>
                <w:rtl w:val="0"/>
              </w:rPr>
            </w:r>
          </w:p>
          <w:p w:rsidR="00000000" w:rsidDel="00000000" w:rsidP="00000000" w:rsidRDefault="00000000" w:rsidRPr="00000000" w14:paraId="00000085">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88">
            <w:pPr>
              <w:pageBreakBefore w:val="0"/>
              <w:rPr>
                <w:rFonts w:ascii="Arial" w:cs="Arial" w:eastAsia="Arial" w:hAnsi="Arial"/>
              </w:rPr>
            </w:pPr>
            <w:r w:rsidDel="00000000" w:rsidR="00000000" w:rsidRPr="00000000">
              <w:rPr>
                <w:rFonts w:ascii="Arial" w:cs="Arial" w:eastAsia="Arial" w:hAnsi="Arial"/>
                <w:rtl w:val="0"/>
              </w:rPr>
              <w:t xml:space="preserve">A/C</w:t>
            </w:r>
          </w:p>
        </w:tc>
        <w:tc>
          <w:tcPr/>
          <w:p w:rsidR="00000000" w:rsidDel="00000000" w:rsidP="00000000" w:rsidRDefault="00000000" w:rsidRPr="00000000" w14:paraId="00000089">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8C">
            <w:pPr>
              <w:pageBreakBefore w:val="0"/>
              <w:rPr>
                <w:rFonts w:ascii="Arial" w:cs="Arial" w:eastAsia="Arial" w:hAnsi="Arial"/>
              </w:rPr>
            </w:pPr>
            <w:r w:rsidDel="00000000" w:rsidR="00000000" w:rsidRPr="00000000">
              <w:rPr>
                <w:rFonts w:ascii="Arial" w:cs="Arial" w:eastAsia="Arial" w:hAnsi="Arial"/>
                <w:rtl w:val="0"/>
              </w:rPr>
              <w:t xml:space="preserve">1.6</w:t>
            </w:r>
          </w:p>
        </w:tc>
        <w:tc>
          <w:tcPr>
            <w:gridSpan w:val="3"/>
          </w:tcPr>
          <w:p w:rsidR="00000000" w:rsidDel="00000000" w:rsidP="00000000" w:rsidRDefault="00000000" w:rsidRPr="00000000" w14:paraId="0000008D">
            <w:pPr>
              <w:pageBreakBefore w:val="0"/>
              <w:rPr>
                <w:rFonts w:ascii="Arial" w:cs="Arial" w:eastAsia="Arial" w:hAnsi="Arial"/>
              </w:rPr>
            </w:pPr>
            <w:r w:rsidDel="00000000" w:rsidR="00000000" w:rsidRPr="00000000">
              <w:rPr>
                <w:rFonts w:ascii="Arial" w:cs="Arial" w:eastAsia="Arial" w:hAnsi="Arial"/>
                <w:rtl w:val="0"/>
              </w:rPr>
              <w:t xml:space="preserve">Possess or be willing to work towards a Digital Literacy Level 2 qualification </w:t>
            </w:r>
          </w:p>
        </w:tc>
        <w:tc>
          <w:tcPr/>
          <w:p w:rsidR="00000000" w:rsidDel="00000000" w:rsidP="00000000" w:rsidRDefault="00000000" w:rsidRPr="00000000" w14:paraId="00000090">
            <w:pPr>
              <w:pageBreakBefore w:val="0"/>
              <w:rPr>
                <w:rFonts w:ascii="Arial" w:cs="Arial" w:eastAsia="Arial" w:hAnsi="Arial"/>
              </w:rPr>
            </w:pPr>
            <w:r w:rsidDel="00000000" w:rsidR="00000000" w:rsidRPr="00000000">
              <w:rPr>
                <w:rFonts w:ascii="Arial" w:cs="Arial" w:eastAsia="Arial" w:hAnsi="Arial"/>
                <w:rtl w:val="0"/>
              </w:rPr>
              <w:t xml:space="preserve">A/C</w:t>
            </w:r>
          </w:p>
        </w:tc>
        <w:tc>
          <w:tcPr/>
          <w:p w:rsidR="00000000" w:rsidDel="00000000" w:rsidP="00000000" w:rsidRDefault="00000000" w:rsidRPr="00000000" w14:paraId="00000091">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restart"/>
            <w:vAlign w:val="center"/>
          </w:tcPr>
          <w:p w:rsidR="00000000" w:rsidDel="00000000" w:rsidP="00000000" w:rsidRDefault="00000000" w:rsidRPr="00000000" w14:paraId="0000009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93">
            <w:pPr>
              <w:pageBreakBefore w:val="0"/>
              <w:rPr>
                <w:rFonts w:ascii="Arial" w:cs="Arial" w:eastAsia="Arial" w:hAnsi="Arial"/>
              </w:rPr>
            </w:pPr>
            <w:r w:rsidDel="00000000" w:rsidR="00000000" w:rsidRPr="00000000">
              <w:rPr>
                <w:rFonts w:ascii="Arial" w:cs="Arial" w:eastAsia="Arial" w:hAnsi="Arial"/>
                <w:rtl w:val="0"/>
              </w:rPr>
              <w:t xml:space="preserve">2</w:t>
            </w:r>
          </w:p>
        </w:tc>
        <w:tc>
          <w:tcPr>
            <w:vMerge w:val="restart"/>
            <w:vAlign w:val="center"/>
          </w:tcPr>
          <w:p w:rsidR="00000000" w:rsidDel="00000000" w:rsidP="00000000" w:rsidRDefault="00000000" w:rsidRPr="00000000" w14:paraId="0000009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95">
            <w:pPr>
              <w:pageBreakBefore w:val="0"/>
              <w:rPr>
                <w:rFonts w:ascii="Arial" w:cs="Arial" w:eastAsia="Arial" w:hAnsi="Arial"/>
              </w:rPr>
            </w:pPr>
            <w:r w:rsidDel="00000000" w:rsidR="00000000" w:rsidRPr="00000000">
              <w:rPr>
                <w:rFonts w:ascii="Arial" w:cs="Arial" w:eastAsia="Arial" w:hAnsi="Arial"/>
                <w:rtl w:val="0"/>
              </w:rPr>
              <w:t xml:space="preserve">Relevant Experience</w:t>
            </w:r>
          </w:p>
        </w:tc>
        <w:tc>
          <w:tcPr/>
          <w:p w:rsidR="00000000" w:rsidDel="00000000" w:rsidP="00000000" w:rsidRDefault="00000000" w:rsidRPr="00000000" w14:paraId="00000096">
            <w:pPr>
              <w:pageBreakBefore w:val="0"/>
              <w:rPr>
                <w:rFonts w:ascii="Arial" w:cs="Arial" w:eastAsia="Arial" w:hAnsi="Arial"/>
              </w:rPr>
            </w:pPr>
            <w:r w:rsidDel="00000000" w:rsidR="00000000" w:rsidRPr="00000000">
              <w:rPr>
                <w:rFonts w:ascii="Arial" w:cs="Arial" w:eastAsia="Arial" w:hAnsi="Arial"/>
                <w:rtl w:val="0"/>
              </w:rPr>
              <w:t xml:space="preserve">2.1</w:t>
            </w:r>
          </w:p>
        </w:tc>
        <w:tc>
          <w:tcPr>
            <w:gridSpan w:val="3"/>
          </w:tcPr>
          <w:p w:rsidR="00000000" w:rsidDel="00000000" w:rsidP="00000000" w:rsidRDefault="00000000" w:rsidRPr="00000000" w14:paraId="00000097">
            <w:pPr>
              <w:pageBreakBefore w:val="0"/>
              <w:rPr>
                <w:rFonts w:ascii="Arial" w:cs="Arial" w:eastAsia="Arial" w:hAnsi="Arial"/>
              </w:rPr>
            </w:pPr>
            <w:r w:rsidDel="00000000" w:rsidR="00000000" w:rsidRPr="00000000">
              <w:rPr>
                <w:rFonts w:ascii="Arial" w:cs="Arial" w:eastAsia="Arial" w:hAnsi="Arial"/>
                <w:rtl w:val="0"/>
              </w:rPr>
              <w:t xml:space="preserve">Proven industry experience within a professionally relevant area</w:t>
            </w:r>
            <w:r w:rsidDel="00000000" w:rsidR="00000000" w:rsidRPr="00000000">
              <w:rPr>
                <w:rtl w:val="0"/>
              </w:rPr>
            </w:r>
          </w:p>
        </w:tc>
        <w:tc>
          <w:tcPr/>
          <w:p w:rsidR="00000000" w:rsidDel="00000000" w:rsidP="00000000" w:rsidRDefault="00000000" w:rsidRPr="00000000" w14:paraId="0000009A">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9B">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9E">
            <w:pPr>
              <w:pageBreakBefore w:val="0"/>
              <w:rPr>
                <w:rFonts w:ascii="Arial" w:cs="Arial" w:eastAsia="Arial" w:hAnsi="Arial"/>
              </w:rPr>
            </w:pPr>
            <w:r w:rsidDel="00000000" w:rsidR="00000000" w:rsidRPr="00000000">
              <w:rPr>
                <w:rFonts w:ascii="Arial" w:cs="Arial" w:eastAsia="Arial" w:hAnsi="Arial"/>
                <w:rtl w:val="0"/>
              </w:rPr>
              <w:t xml:space="preserve">2.2</w:t>
            </w:r>
          </w:p>
        </w:tc>
        <w:tc>
          <w:tcPr>
            <w:gridSpan w:val="3"/>
          </w:tcPr>
          <w:p w:rsidR="00000000" w:rsidDel="00000000" w:rsidP="00000000" w:rsidRDefault="00000000" w:rsidRPr="00000000" w14:paraId="0000009F">
            <w:pPr>
              <w:pageBreakBefore w:val="0"/>
              <w:rPr>
                <w:rFonts w:ascii="Arial" w:cs="Arial" w:eastAsia="Arial" w:hAnsi="Arial"/>
              </w:rPr>
            </w:pPr>
            <w:r w:rsidDel="00000000" w:rsidR="00000000" w:rsidRPr="00000000">
              <w:rPr>
                <w:rFonts w:ascii="Arial" w:cs="Arial" w:eastAsia="Arial" w:hAnsi="Arial"/>
                <w:highlight w:val="white"/>
                <w:rtl w:val="0"/>
              </w:rPr>
              <w:t xml:space="preserve">Experience of working with awarding organisations</w:t>
            </w:r>
            <w:r w:rsidDel="00000000" w:rsidR="00000000" w:rsidRPr="00000000">
              <w:rPr>
                <w:rtl w:val="0"/>
              </w:rPr>
            </w:r>
          </w:p>
        </w:tc>
        <w:tc>
          <w:tcPr/>
          <w:p w:rsidR="00000000" w:rsidDel="00000000" w:rsidP="00000000" w:rsidRDefault="00000000" w:rsidRPr="00000000" w14:paraId="000000A2">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A3">
            <w:pPr>
              <w:pageBreakBefore w:val="0"/>
              <w:rPr>
                <w:rFonts w:ascii="Arial" w:cs="Arial" w:eastAsia="Arial" w:hAnsi="Arial"/>
              </w:rPr>
            </w:pPr>
            <w:r w:rsidDel="00000000" w:rsidR="00000000" w:rsidRPr="00000000">
              <w:rPr>
                <w:rFonts w:ascii="Arial" w:cs="Arial" w:eastAsia="Arial" w:hAnsi="Arial"/>
                <w:rtl w:val="0"/>
              </w:rPr>
              <w:t xml:space="preserve">Desirable</w:t>
            </w:r>
          </w:p>
        </w:tc>
      </w:tr>
      <w:tr>
        <w:trPr>
          <w:cantSplit w:val="0"/>
          <w:trHeight w:val="248" w:hRule="atLeast"/>
          <w:tblHeader w:val="0"/>
        </w:trPr>
        <w:tc>
          <w:tcPr>
            <w:vMerge w:val="continue"/>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A6">
            <w:pPr>
              <w:pageBreakBefore w:val="0"/>
              <w:rPr>
                <w:rFonts w:ascii="Arial" w:cs="Arial" w:eastAsia="Arial" w:hAnsi="Arial"/>
              </w:rPr>
            </w:pPr>
            <w:r w:rsidDel="00000000" w:rsidR="00000000" w:rsidRPr="00000000">
              <w:rPr>
                <w:rFonts w:ascii="Arial" w:cs="Arial" w:eastAsia="Arial" w:hAnsi="Arial"/>
                <w:rtl w:val="0"/>
              </w:rPr>
              <w:t xml:space="preserve">2.3</w:t>
            </w:r>
          </w:p>
        </w:tc>
        <w:tc>
          <w:tcPr>
            <w:gridSpan w:val="3"/>
          </w:tcPr>
          <w:p w:rsidR="00000000" w:rsidDel="00000000" w:rsidP="00000000" w:rsidRDefault="00000000" w:rsidRPr="00000000" w14:paraId="000000A7">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Experience of liaising and partnering with external managers in industry</w:t>
            </w:r>
          </w:p>
        </w:tc>
        <w:tc>
          <w:tcPr/>
          <w:p w:rsidR="00000000" w:rsidDel="00000000" w:rsidP="00000000" w:rsidRDefault="00000000" w:rsidRPr="00000000" w14:paraId="000000AA">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AB">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restart"/>
            <w:vAlign w:val="center"/>
          </w:tcPr>
          <w:p w:rsidR="00000000" w:rsidDel="00000000" w:rsidP="00000000" w:rsidRDefault="00000000" w:rsidRPr="00000000" w14:paraId="000000A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AD">
            <w:pPr>
              <w:pageBreakBefore w:val="0"/>
              <w:rPr>
                <w:rFonts w:ascii="Arial" w:cs="Arial" w:eastAsia="Arial" w:hAnsi="Arial"/>
              </w:rPr>
            </w:pPr>
            <w:r w:rsidDel="00000000" w:rsidR="00000000" w:rsidRPr="00000000">
              <w:rPr>
                <w:rFonts w:ascii="Arial" w:cs="Arial" w:eastAsia="Arial" w:hAnsi="Arial"/>
                <w:rtl w:val="0"/>
              </w:rPr>
              <w:t xml:space="preserve">3</w:t>
            </w:r>
          </w:p>
        </w:tc>
        <w:tc>
          <w:tcPr>
            <w:vMerge w:val="restart"/>
            <w:vAlign w:val="center"/>
          </w:tcPr>
          <w:p w:rsidR="00000000" w:rsidDel="00000000" w:rsidP="00000000" w:rsidRDefault="00000000" w:rsidRPr="00000000" w14:paraId="000000A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AF">
            <w:pPr>
              <w:pageBreakBefore w:val="0"/>
              <w:rPr>
                <w:rFonts w:ascii="Arial" w:cs="Arial" w:eastAsia="Arial" w:hAnsi="Arial"/>
              </w:rPr>
            </w:pPr>
            <w:r w:rsidDel="00000000" w:rsidR="00000000" w:rsidRPr="00000000">
              <w:rPr>
                <w:rFonts w:ascii="Arial" w:cs="Arial" w:eastAsia="Arial" w:hAnsi="Arial"/>
                <w:rtl w:val="0"/>
              </w:rPr>
              <w:t xml:space="preserve">Specialist Knowledge &amp; Memberships</w:t>
            </w:r>
          </w:p>
        </w:tc>
        <w:tc>
          <w:tcPr/>
          <w:p w:rsidR="00000000" w:rsidDel="00000000" w:rsidP="00000000" w:rsidRDefault="00000000" w:rsidRPr="00000000" w14:paraId="000000B0">
            <w:pPr>
              <w:pageBreakBefore w:val="0"/>
              <w:rPr>
                <w:rFonts w:ascii="Arial" w:cs="Arial" w:eastAsia="Arial" w:hAnsi="Arial"/>
              </w:rPr>
            </w:pPr>
            <w:r w:rsidDel="00000000" w:rsidR="00000000" w:rsidRPr="00000000">
              <w:rPr>
                <w:rFonts w:ascii="Arial" w:cs="Arial" w:eastAsia="Arial" w:hAnsi="Arial"/>
                <w:rtl w:val="0"/>
              </w:rPr>
              <w:t xml:space="preserve">3.1</w:t>
            </w:r>
          </w:p>
        </w:tc>
        <w:tc>
          <w:tcPr>
            <w:gridSpan w:val="3"/>
          </w:tcPr>
          <w:p w:rsidR="00000000" w:rsidDel="00000000" w:rsidP="00000000" w:rsidRDefault="00000000" w:rsidRPr="00000000" w14:paraId="000000B1">
            <w:pPr>
              <w:pageBreakBefore w:val="0"/>
              <w:rPr>
                <w:rFonts w:ascii="Arial" w:cs="Arial" w:eastAsia="Arial" w:hAnsi="Arial"/>
              </w:rPr>
            </w:pPr>
            <w:r w:rsidDel="00000000" w:rsidR="00000000" w:rsidRPr="00000000">
              <w:rPr>
                <w:rFonts w:ascii="Arial" w:cs="Arial" w:eastAsia="Arial" w:hAnsi="Arial"/>
                <w:rtl w:val="0"/>
              </w:rPr>
              <w:t xml:space="preserve">Able to demonstrate a commitment to the maintenance and development of quality standards within education</w:t>
            </w:r>
          </w:p>
        </w:tc>
        <w:tc>
          <w:tcPr/>
          <w:p w:rsidR="00000000" w:rsidDel="00000000" w:rsidP="00000000" w:rsidRDefault="00000000" w:rsidRPr="00000000" w14:paraId="000000B4">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B5">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B8">
            <w:pPr>
              <w:pageBreakBefore w:val="0"/>
              <w:rPr>
                <w:rFonts w:ascii="Arial" w:cs="Arial" w:eastAsia="Arial" w:hAnsi="Arial"/>
              </w:rPr>
            </w:pPr>
            <w:r w:rsidDel="00000000" w:rsidR="00000000" w:rsidRPr="00000000">
              <w:rPr>
                <w:rFonts w:ascii="Arial" w:cs="Arial" w:eastAsia="Arial" w:hAnsi="Arial"/>
                <w:rtl w:val="0"/>
              </w:rPr>
              <w:t xml:space="preserve">3.2</w:t>
            </w:r>
          </w:p>
        </w:tc>
        <w:tc>
          <w:tcPr>
            <w:gridSpan w:val="3"/>
          </w:tcPr>
          <w:p w:rsidR="00000000" w:rsidDel="00000000" w:rsidP="00000000" w:rsidRDefault="00000000" w:rsidRPr="00000000" w14:paraId="000000B9">
            <w:pPr>
              <w:pageBreakBefore w:val="0"/>
              <w:rPr>
                <w:rFonts w:ascii="Arial" w:cs="Arial" w:eastAsia="Arial" w:hAnsi="Arial"/>
              </w:rPr>
            </w:pPr>
            <w:r w:rsidDel="00000000" w:rsidR="00000000" w:rsidRPr="00000000">
              <w:rPr>
                <w:rFonts w:ascii="Arial" w:cs="Arial" w:eastAsia="Arial" w:hAnsi="Arial"/>
                <w:highlight w:val="white"/>
                <w:rtl w:val="0"/>
              </w:rPr>
              <w:t xml:space="preserve">Registration and continuing membership of the Education Workforce Council (EWC) on appointment of role.</w:t>
            </w:r>
            <w:r w:rsidDel="00000000" w:rsidR="00000000" w:rsidRPr="00000000">
              <w:rPr>
                <w:rtl w:val="0"/>
              </w:rPr>
            </w:r>
          </w:p>
        </w:tc>
        <w:tc>
          <w:tcPr/>
          <w:p w:rsidR="00000000" w:rsidDel="00000000" w:rsidP="00000000" w:rsidRDefault="00000000" w:rsidRPr="00000000" w14:paraId="000000BC">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BD">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C0">
            <w:pPr>
              <w:pageBreakBefore w:val="0"/>
              <w:rPr>
                <w:rFonts w:ascii="Arial" w:cs="Arial" w:eastAsia="Arial" w:hAnsi="Arial"/>
              </w:rPr>
            </w:pPr>
            <w:r w:rsidDel="00000000" w:rsidR="00000000" w:rsidRPr="00000000">
              <w:rPr>
                <w:rFonts w:ascii="Arial" w:cs="Arial" w:eastAsia="Arial" w:hAnsi="Arial"/>
                <w:rtl w:val="0"/>
              </w:rPr>
              <w:t xml:space="preserve">3.3</w:t>
            </w:r>
          </w:p>
        </w:tc>
        <w:tc>
          <w:tcPr>
            <w:gridSpan w:val="3"/>
          </w:tcPr>
          <w:p w:rsidR="00000000" w:rsidDel="00000000" w:rsidP="00000000" w:rsidRDefault="00000000" w:rsidRPr="00000000" w14:paraId="000000C1">
            <w:pPr>
              <w:pageBreakBefore w:val="0"/>
              <w:rPr>
                <w:rFonts w:ascii="Arial" w:cs="Arial" w:eastAsia="Arial" w:hAnsi="Arial"/>
              </w:rPr>
            </w:pPr>
            <w:r w:rsidDel="00000000" w:rsidR="00000000" w:rsidRPr="00000000">
              <w:rPr>
                <w:rFonts w:ascii="Arial" w:cs="Arial" w:eastAsia="Arial" w:hAnsi="Arial"/>
                <w:b w:val="1"/>
                <w:highlight w:val="yellow"/>
                <w:rtl w:val="0"/>
              </w:rPr>
              <w:t xml:space="preserve">** Please insert any specialist professional memberships eg: CIPD, CIMA etc here.***</w:t>
            </w:r>
            <w:r w:rsidDel="00000000" w:rsidR="00000000" w:rsidRPr="00000000">
              <w:rPr>
                <w:rtl w:val="0"/>
              </w:rPr>
            </w:r>
          </w:p>
        </w:tc>
        <w:tc>
          <w:tcPr/>
          <w:p w:rsidR="00000000" w:rsidDel="00000000" w:rsidP="00000000" w:rsidRDefault="00000000" w:rsidRPr="00000000" w14:paraId="000000C4">
            <w:pPr>
              <w:pageBreakBefore w:val="0"/>
              <w:rPr>
                <w:rFonts w:ascii="Arial" w:cs="Arial" w:eastAsia="Arial" w:hAnsi="Arial"/>
              </w:rPr>
            </w:pPr>
            <w:r w:rsidDel="00000000" w:rsidR="00000000" w:rsidRPr="00000000">
              <w:rPr>
                <w:rFonts w:ascii="Arial" w:cs="Arial" w:eastAsia="Arial" w:hAnsi="Arial"/>
                <w:rtl w:val="0"/>
              </w:rPr>
              <w:t xml:space="preserve">A/I/C</w:t>
            </w:r>
          </w:p>
        </w:tc>
        <w:tc>
          <w:tcPr/>
          <w:p w:rsidR="00000000" w:rsidDel="00000000" w:rsidP="00000000" w:rsidRDefault="00000000" w:rsidRPr="00000000" w14:paraId="000000C5">
            <w:pPr>
              <w:pageBreakBefore w:val="0"/>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Essential/Desirable</w:t>
            </w:r>
          </w:p>
        </w:tc>
      </w:tr>
      <w:tr>
        <w:trPr>
          <w:cantSplit w:val="0"/>
          <w:trHeight w:val="248" w:hRule="atLeast"/>
          <w:tblHeader w:val="0"/>
        </w:trPr>
        <w:tc>
          <w:tcPr>
            <w:vMerge w:val="continue"/>
            <w:vAlign w:val="center"/>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highlight w:val="yellow"/>
              </w:rPr>
            </w:pPr>
            <w:r w:rsidDel="00000000" w:rsidR="00000000" w:rsidRPr="00000000">
              <w:rPr>
                <w:rtl w:val="0"/>
              </w:rPr>
            </w:r>
          </w:p>
        </w:tc>
        <w:tc>
          <w:tcPr>
            <w:vMerge w:val="continue"/>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highlight w:val="yellow"/>
              </w:rPr>
            </w:pPr>
            <w:r w:rsidDel="00000000" w:rsidR="00000000" w:rsidRPr="00000000">
              <w:rPr>
                <w:rtl w:val="0"/>
              </w:rPr>
            </w:r>
          </w:p>
        </w:tc>
        <w:tc>
          <w:tcPr/>
          <w:p w:rsidR="00000000" w:rsidDel="00000000" w:rsidP="00000000" w:rsidRDefault="00000000" w:rsidRPr="00000000" w14:paraId="000000C8">
            <w:pPr>
              <w:pageBreakBefore w:val="0"/>
              <w:rPr>
                <w:rFonts w:ascii="Arial" w:cs="Arial" w:eastAsia="Arial" w:hAnsi="Arial"/>
              </w:rPr>
            </w:pPr>
            <w:r w:rsidDel="00000000" w:rsidR="00000000" w:rsidRPr="00000000">
              <w:rPr>
                <w:rFonts w:ascii="Arial" w:cs="Arial" w:eastAsia="Arial" w:hAnsi="Arial"/>
                <w:rtl w:val="0"/>
              </w:rPr>
              <w:t xml:space="preserve">3.4</w:t>
            </w:r>
          </w:p>
        </w:tc>
        <w:tc>
          <w:tcPr>
            <w:gridSpan w:val="3"/>
          </w:tcPr>
          <w:p w:rsidR="00000000" w:rsidDel="00000000" w:rsidP="00000000" w:rsidRDefault="00000000" w:rsidRPr="00000000" w14:paraId="000000C9">
            <w:pPr>
              <w:pageBreakBefore w:val="0"/>
              <w:rPr>
                <w:rFonts w:ascii="Arial" w:cs="Arial" w:eastAsia="Arial" w:hAnsi="Arial"/>
              </w:rPr>
            </w:pPr>
            <w:r w:rsidDel="00000000" w:rsidR="00000000" w:rsidRPr="00000000">
              <w:rPr>
                <w:rFonts w:ascii="Arial" w:cs="Arial" w:eastAsia="Arial" w:hAnsi="Arial"/>
                <w:rtl w:val="0"/>
              </w:rPr>
              <w:t xml:space="preserve">Able to communicate and deliver learning fluently through the medium of Welsh</w:t>
            </w:r>
          </w:p>
        </w:tc>
        <w:tc>
          <w:tcPr/>
          <w:p w:rsidR="00000000" w:rsidDel="00000000" w:rsidP="00000000" w:rsidRDefault="00000000" w:rsidRPr="00000000" w14:paraId="000000CC">
            <w:pPr>
              <w:pageBreakBefore w:val="0"/>
              <w:rPr>
                <w:rFonts w:ascii="Arial" w:cs="Arial" w:eastAsia="Arial" w:hAnsi="Arial"/>
              </w:rPr>
            </w:pPr>
            <w:r w:rsidDel="00000000" w:rsidR="00000000" w:rsidRPr="00000000">
              <w:rPr>
                <w:rFonts w:ascii="Arial" w:cs="Arial" w:eastAsia="Arial" w:hAnsi="Arial"/>
                <w:rtl w:val="0"/>
              </w:rPr>
              <w:t xml:space="preserve">A/I/T</w:t>
            </w:r>
          </w:p>
        </w:tc>
        <w:tc>
          <w:tcPr/>
          <w:p w:rsidR="00000000" w:rsidDel="00000000" w:rsidP="00000000" w:rsidRDefault="00000000" w:rsidRPr="00000000" w14:paraId="000000CD">
            <w:pPr>
              <w:pageBreakBefore w:val="0"/>
              <w:rPr>
                <w:rFonts w:ascii="Arial" w:cs="Arial" w:eastAsia="Arial" w:hAnsi="Arial"/>
              </w:rPr>
            </w:pPr>
            <w:r w:rsidDel="00000000" w:rsidR="00000000" w:rsidRPr="00000000">
              <w:rPr>
                <w:rFonts w:ascii="Arial" w:cs="Arial" w:eastAsia="Arial" w:hAnsi="Arial"/>
                <w:rtl w:val="0"/>
              </w:rPr>
              <w:t xml:space="preserve">Desirable</w:t>
            </w:r>
          </w:p>
        </w:tc>
      </w:tr>
      <w:tr>
        <w:trPr>
          <w:cantSplit w:val="0"/>
          <w:trHeight w:val="248" w:hRule="atLeast"/>
          <w:tblHeader w:val="0"/>
        </w:trPr>
        <w:tc>
          <w:tcPr>
            <w:vMerge w:val="restart"/>
            <w:vAlign w:val="center"/>
          </w:tcPr>
          <w:p w:rsidR="00000000" w:rsidDel="00000000" w:rsidP="00000000" w:rsidRDefault="00000000" w:rsidRPr="00000000" w14:paraId="000000CE">
            <w:pPr>
              <w:pageBreakBefore w:val="0"/>
              <w:rPr>
                <w:rFonts w:ascii="Arial" w:cs="Arial" w:eastAsia="Arial" w:hAnsi="Arial"/>
              </w:rPr>
            </w:pPr>
            <w:r w:rsidDel="00000000" w:rsidR="00000000" w:rsidRPr="00000000">
              <w:rPr>
                <w:rFonts w:ascii="Arial" w:cs="Arial" w:eastAsia="Arial" w:hAnsi="Arial"/>
                <w:rtl w:val="0"/>
              </w:rPr>
              <w:t xml:space="preserve">4</w:t>
            </w:r>
          </w:p>
        </w:tc>
        <w:tc>
          <w:tcPr>
            <w:vMerge w:val="restart"/>
            <w:vAlign w:val="center"/>
          </w:tcPr>
          <w:p w:rsidR="00000000" w:rsidDel="00000000" w:rsidP="00000000" w:rsidRDefault="00000000" w:rsidRPr="00000000" w14:paraId="000000CF">
            <w:pPr>
              <w:pageBreakBefore w:val="0"/>
              <w:rPr>
                <w:rFonts w:ascii="Arial" w:cs="Arial" w:eastAsia="Arial" w:hAnsi="Arial"/>
              </w:rPr>
            </w:pPr>
            <w:r w:rsidDel="00000000" w:rsidR="00000000" w:rsidRPr="00000000">
              <w:rPr>
                <w:rFonts w:ascii="Arial" w:cs="Arial" w:eastAsia="Arial" w:hAnsi="Arial"/>
                <w:rtl w:val="0"/>
              </w:rPr>
              <w:t xml:space="preserve">Skills &amp; Abilities</w:t>
            </w:r>
          </w:p>
        </w:tc>
        <w:tc>
          <w:tcPr/>
          <w:p w:rsidR="00000000" w:rsidDel="00000000" w:rsidP="00000000" w:rsidRDefault="00000000" w:rsidRPr="00000000" w14:paraId="000000D0">
            <w:pPr>
              <w:pageBreakBefore w:val="0"/>
              <w:rPr>
                <w:rFonts w:ascii="Arial" w:cs="Arial" w:eastAsia="Arial" w:hAnsi="Arial"/>
              </w:rPr>
            </w:pPr>
            <w:r w:rsidDel="00000000" w:rsidR="00000000" w:rsidRPr="00000000">
              <w:rPr>
                <w:rFonts w:ascii="Arial" w:cs="Arial" w:eastAsia="Arial" w:hAnsi="Arial"/>
                <w:rtl w:val="0"/>
              </w:rPr>
              <w:t xml:space="preserve">4.1</w:t>
            </w:r>
          </w:p>
        </w:tc>
        <w:tc>
          <w:tcPr>
            <w:gridSpan w:val="3"/>
          </w:tcPr>
          <w:p w:rsidR="00000000" w:rsidDel="00000000" w:rsidP="00000000" w:rsidRDefault="00000000" w:rsidRPr="00000000" w14:paraId="000000D1">
            <w:pPr>
              <w:pageBreakBefore w:val="0"/>
              <w:rPr>
                <w:rFonts w:ascii="Arial" w:cs="Arial" w:eastAsia="Arial" w:hAnsi="Arial"/>
              </w:rPr>
            </w:pPr>
            <w:r w:rsidDel="00000000" w:rsidR="00000000" w:rsidRPr="00000000">
              <w:rPr>
                <w:rFonts w:ascii="Arial" w:cs="Arial" w:eastAsia="Arial" w:hAnsi="Arial"/>
                <w:color w:val="202124"/>
                <w:highlight w:val="white"/>
                <w:rtl w:val="0"/>
              </w:rPr>
              <w:t xml:space="preserve">Competent in a range of digital technologies tools and applications, including Google and Microsoft products. Proactive with new technologies and developments. </w:t>
            </w:r>
            <w:r w:rsidDel="00000000" w:rsidR="00000000" w:rsidRPr="00000000">
              <w:rPr>
                <w:rtl w:val="0"/>
              </w:rPr>
            </w:r>
          </w:p>
        </w:tc>
        <w:tc>
          <w:tcPr/>
          <w:p w:rsidR="00000000" w:rsidDel="00000000" w:rsidP="00000000" w:rsidRDefault="00000000" w:rsidRPr="00000000" w14:paraId="000000D4">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D5">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D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D9">
            <w:pPr>
              <w:pageBreakBefore w:val="0"/>
              <w:rPr>
                <w:rFonts w:ascii="Arial" w:cs="Arial" w:eastAsia="Arial" w:hAnsi="Arial"/>
              </w:rPr>
            </w:pPr>
            <w:r w:rsidDel="00000000" w:rsidR="00000000" w:rsidRPr="00000000">
              <w:rPr>
                <w:rFonts w:ascii="Arial" w:cs="Arial" w:eastAsia="Arial" w:hAnsi="Arial"/>
                <w:rtl w:val="0"/>
              </w:rPr>
              <w:t xml:space="preserve">4.2</w:t>
            </w:r>
          </w:p>
        </w:tc>
        <w:tc>
          <w:tcPr>
            <w:gridSpan w:val="3"/>
          </w:tcPr>
          <w:p w:rsidR="00000000" w:rsidDel="00000000" w:rsidP="00000000" w:rsidRDefault="00000000" w:rsidRPr="00000000" w14:paraId="000000DA">
            <w:pPr>
              <w:pageBreakBefore w:val="0"/>
              <w:rPr>
                <w:rFonts w:ascii="Arial" w:cs="Arial" w:eastAsia="Arial" w:hAnsi="Arial"/>
              </w:rPr>
            </w:pPr>
            <w:r w:rsidDel="00000000" w:rsidR="00000000" w:rsidRPr="00000000">
              <w:rPr>
                <w:rFonts w:ascii="Arial" w:cs="Arial" w:eastAsia="Arial" w:hAnsi="Arial"/>
                <w:highlight w:val="white"/>
                <w:rtl w:val="0"/>
              </w:rPr>
              <w:t xml:space="preserve">Able to work as part of a wider team and be flexible and adaptable when required</w:t>
            </w:r>
            <w:r w:rsidDel="00000000" w:rsidR="00000000" w:rsidRPr="00000000">
              <w:rPr>
                <w:rtl w:val="0"/>
              </w:rPr>
            </w:r>
          </w:p>
        </w:tc>
        <w:tc>
          <w:tcPr/>
          <w:p w:rsidR="00000000" w:rsidDel="00000000" w:rsidP="00000000" w:rsidRDefault="00000000" w:rsidRPr="00000000" w14:paraId="000000DD">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DE">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E1">
            <w:pPr>
              <w:pageBreakBefore w:val="0"/>
              <w:rPr>
                <w:rFonts w:ascii="Arial" w:cs="Arial" w:eastAsia="Arial" w:hAnsi="Arial"/>
              </w:rPr>
            </w:pPr>
            <w:r w:rsidDel="00000000" w:rsidR="00000000" w:rsidRPr="00000000">
              <w:rPr>
                <w:rFonts w:ascii="Arial" w:cs="Arial" w:eastAsia="Arial" w:hAnsi="Arial"/>
                <w:rtl w:val="0"/>
              </w:rPr>
              <w:t xml:space="preserve">4.3</w:t>
            </w:r>
          </w:p>
        </w:tc>
        <w:tc>
          <w:tcPr>
            <w:gridSpan w:val="3"/>
          </w:tcPr>
          <w:p w:rsidR="00000000" w:rsidDel="00000000" w:rsidP="00000000" w:rsidRDefault="00000000" w:rsidRPr="00000000" w14:paraId="000000E2">
            <w:pPr>
              <w:pageBreakBefore w:val="0"/>
              <w:rPr>
                <w:rFonts w:ascii="Arial" w:cs="Arial" w:eastAsia="Arial" w:hAnsi="Arial"/>
              </w:rPr>
            </w:pPr>
            <w:r w:rsidDel="00000000" w:rsidR="00000000" w:rsidRPr="00000000">
              <w:rPr>
                <w:rFonts w:ascii="Arial" w:cs="Arial" w:eastAsia="Arial" w:hAnsi="Arial"/>
                <w:highlight w:val="white"/>
                <w:rtl w:val="0"/>
              </w:rPr>
              <w:t xml:space="preserve">Able to plan and manage own workload, ensuring deadlines are met.</w:t>
            </w:r>
            <w:r w:rsidDel="00000000" w:rsidR="00000000" w:rsidRPr="00000000">
              <w:rPr>
                <w:rtl w:val="0"/>
              </w:rPr>
            </w:r>
          </w:p>
        </w:tc>
        <w:tc>
          <w:tcPr/>
          <w:p w:rsidR="00000000" w:rsidDel="00000000" w:rsidP="00000000" w:rsidRDefault="00000000" w:rsidRPr="00000000" w14:paraId="000000E5">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E6">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E9">
            <w:pPr>
              <w:pageBreakBefore w:val="0"/>
              <w:rPr>
                <w:rFonts w:ascii="Arial" w:cs="Arial" w:eastAsia="Arial" w:hAnsi="Arial"/>
              </w:rPr>
            </w:pPr>
            <w:r w:rsidDel="00000000" w:rsidR="00000000" w:rsidRPr="00000000">
              <w:rPr>
                <w:rFonts w:ascii="Arial" w:cs="Arial" w:eastAsia="Arial" w:hAnsi="Arial"/>
                <w:rtl w:val="0"/>
              </w:rPr>
              <w:t xml:space="preserve">4.4</w:t>
            </w:r>
          </w:p>
        </w:tc>
        <w:tc>
          <w:tcPr>
            <w:gridSpan w:val="3"/>
          </w:tcPr>
          <w:p w:rsidR="00000000" w:rsidDel="00000000" w:rsidP="00000000" w:rsidRDefault="00000000" w:rsidRPr="00000000" w14:paraId="000000EA">
            <w:pPr>
              <w:pageBreakBefore w:val="0"/>
              <w:rPr>
                <w:rFonts w:ascii="Arial" w:cs="Arial" w:eastAsia="Arial" w:hAnsi="Arial"/>
              </w:rPr>
            </w:pPr>
            <w:r w:rsidDel="00000000" w:rsidR="00000000" w:rsidRPr="00000000">
              <w:rPr>
                <w:rFonts w:ascii="Arial" w:cs="Arial" w:eastAsia="Arial" w:hAnsi="Arial"/>
                <w:highlight w:val="white"/>
                <w:rtl w:val="0"/>
              </w:rPr>
              <w:t xml:space="preserve">Excellent organisational skills</w:t>
            </w:r>
            <w:r w:rsidDel="00000000" w:rsidR="00000000" w:rsidRPr="00000000">
              <w:rPr>
                <w:rtl w:val="0"/>
              </w:rPr>
            </w:r>
          </w:p>
        </w:tc>
        <w:tc>
          <w:tcPr/>
          <w:p w:rsidR="00000000" w:rsidDel="00000000" w:rsidP="00000000" w:rsidRDefault="00000000" w:rsidRPr="00000000" w14:paraId="000000ED">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EE">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F1">
            <w:pPr>
              <w:pageBreakBefore w:val="0"/>
              <w:rPr>
                <w:rFonts w:ascii="Arial" w:cs="Arial" w:eastAsia="Arial" w:hAnsi="Arial"/>
              </w:rPr>
            </w:pPr>
            <w:r w:rsidDel="00000000" w:rsidR="00000000" w:rsidRPr="00000000">
              <w:rPr>
                <w:rFonts w:ascii="Arial" w:cs="Arial" w:eastAsia="Arial" w:hAnsi="Arial"/>
                <w:rtl w:val="0"/>
              </w:rPr>
              <w:t xml:space="preserve">4.5</w:t>
            </w:r>
          </w:p>
        </w:tc>
        <w:tc>
          <w:tcPr>
            <w:gridSpan w:val="3"/>
          </w:tcPr>
          <w:p w:rsidR="00000000" w:rsidDel="00000000" w:rsidP="00000000" w:rsidRDefault="00000000" w:rsidRPr="00000000" w14:paraId="000000F2">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Excellent time management skills</w:t>
            </w:r>
          </w:p>
        </w:tc>
        <w:tc>
          <w:tcPr/>
          <w:p w:rsidR="00000000" w:rsidDel="00000000" w:rsidP="00000000" w:rsidRDefault="00000000" w:rsidRPr="00000000" w14:paraId="000000F5">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F6">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F9">
            <w:pPr>
              <w:pageBreakBefore w:val="0"/>
              <w:rPr>
                <w:rFonts w:ascii="Arial" w:cs="Arial" w:eastAsia="Arial" w:hAnsi="Arial"/>
              </w:rPr>
            </w:pPr>
            <w:r w:rsidDel="00000000" w:rsidR="00000000" w:rsidRPr="00000000">
              <w:rPr>
                <w:rFonts w:ascii="Arial" w:cs="Arial" w:eastAsia="Arial" w:hAnsi="Arial"/>
                <w:rtl w:val="0"/>
              </w:rPr>
              <w:t xml:space="preserve">4.6</w:t>
            </w:r>
          </w:p>
        </w:tc>
        <w:tc>
          <w:tcPr>
            <w:gridSpan w:val="3"/>
          </w:tcPr>
          <w:p w:rsidR="00000000" w:rsidDel="00000000" w:rsidP="00000000" w:rsidRDefault="00000000" w:rsidRPr="00000000" w14:paraId="000000FA">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Excellent communication skills both written and verbal</w:t>
            </w:r>
          </w:p>
        </w:tc>
        <w:tc>
          <w:tcPr/>
          <w:p w:rsidR="00000000" w:rsidDel="00000000" w:rsidP="00000000" w:rsidRDefault="00000000" w:rsidRPr="00000000" w14:paraId="000000FD">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FE">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01">
            <w:pPr>
              <w:pageBreakBefore w:val="0"/>
              <w:rPr>
                <w:rFonts w:ascii="Arial" w:cs="Arial" w:eastAsia="Arial" w:hAnsi="Arial"/>
              </w:rPr>
            </w:pPr>
            <w:r w:rsidDel="00000000" w:rsidR="00000000" w:rsidRPr="00000000">
              <w:rPr>
                <w:rFonts w:ascii="Arial" w:cs="Arial" w:eastAsia="Arial" w:hAnsi="Arial"/>
                <w:rtl w:val="0"/>
              </w:rPr>
              <w:t xml:space="preserve">4.7</w:t>
            </w:r>
          </w:p>
        </w:tc>
        <w:tc>
          <w:tcPr>
            <w:gridSpan w:val="3"/>
          </w:tcPr>
          <w:p w:rsidR="00000000" w:rsidDel="00000000" w:rsidP="00000000" w:rsidRDefault="00000000" w:rsidRPr="00000000" w14:paraId="00000102">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Able to demonstrate personal resilience in order to cope with a range of difficult situations</w:t>
            </w:r>
          </w:p>
        </w:tc>
        <w:tc>
          <w:tcPr/>
          <w:p w:rsidR="00000000" w:rsidDel="00000000" w:rsidP="00000000" w:rsidRDefault="00000000" w:rsidRPr="00000000" w14:paraId="00000105">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06">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09">
            <w:pPr>
              <w:pageBreakBefore w:val="0"/>
              <w:rPr>
                <w:rFonts w:ascii="Arial" w:cs="Arial" w:eastAsia="Arial" w:hAnsi="Arial"/>
              </w:rPr>
            </w:pPr>
            <w:r w:rsidDel="00000000" w:rsidR="00000000" w:rsidRPr="00000000">
              <w:rPr>
                <w:rFonts w:ascii="Arial" w:cs="Arial" w:eastAsia="Arial" w:hAnsi="Arial"/>
                <w:rtl w:val="0"/>
              </w:rPr>
              <w:t xml:space="preserve">4.8</w:t>
            </w:r>
          </w:p>
        </w:tc>
        <w:tc>
          <w:tcPr>
            <w:gridSpan w:val="3"/>
          </w:tcPr>
          <w:p w:rsidR="00000000" w:rsidDel="00000000" w:rsidP="00000000" w:rsidRDefault="00000000" w:rsidRPr="00000000" w14:paraId="0000010A">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Proactive and self-motivated.</w:t>
            </w:r>
          </w:p>
        </w:tc>
        <w:tc>
          <w:tcPr/>
          <w:p w:rsidR="00000000" w:rsidDel="00000000" w:rsidP="00000000" w:rsidRDefault="00000000" w:rsidRPr="00000000" w14:paraId="0000010D">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0E">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11">
            <w:pPr>
              <w:pageBreakBefore w:val="0"/>
              <w:rPr>
                <w:rFonts w:ascii="Arial" w:cs="Arial" w:eastAsia="Arial" w:hAnsi="Arial"/>
              </w:rPr>
            </w:pPr>
            <w:r w:rsidDel="00000000" w:rsidR="00000000" w:rsidRPr="00000000">
              <w:rPr>
                <w:rFonts w:ascii="Arial" w:cs="Arial" w:eastAsia="Arial" w:hAnsi="Arial"/>
                <w:rtl w:val="0"/>
              </w:rPr>
              <w:t xml:space="preserve">4.9</w:t>
            </w:r>
          </w:p>
        </w:tc>
        <w:tc>
          <w:tcPr>
            <w:gridSpan w:val="3"/>
          </w:tcPr>
          <w:p w:rsidR="00000000" w:rsidDel="00000000" w:rsidP="00000000" w:rsidRDefault="00000000" w:rsidRPr="00000000" w14:paraId="00000112">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Takes personal responsibility for delivering quality work.</w:t>
            </w:r>
          </w:p>
          <w:p w:rsidR="00000000" w:rsidDel="00000000" w:rsidP="00000000" w:rsidRDefault="00000000" w:rsidRPr="00000000" w14:paraId="00000113">
            <w:pPr>
              <w:pageBreakBefore w:val="0"/>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116">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17">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1A">
            <w:pPr>
              <w:pageBreakBefore w:val="0"/>
              <w:rPr>
                <w:rFonts w:ascii="Arial" w:cs="Arial" w:eastAsia="Arial" w:hAnsi="Arial"/>
              </w:rPr>
            </w:pPr>
            <w:r w:rsidDel="00000000" w:rsidR="00000000" w:rsidRPr="00000000">
              <w:rPr>
                <w:rFonts w:ascii="Arial" w:cs="Arial" w:eastAsia="Arial" w:hAnsi="Arial"/>
                <w:rtl w:val="0"/>
              </w:rPr>
              <w:t xml:space="preserve">4.10</w:t>
            </w:r>
          </w:p>
        </w:tc>
        <w:tc>
          <w:tcPr>
            <w:gridSpan w:val="3"/>
          </w:tcPr>
          <w:p w:rsidR="00000000" w:rsidDel="00000000" w:rsidP="00000000" w:rsidRDefault="00000000" w:rsidRPr="00000000" w14:paraId="0000011B">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Identifies opportunities to improve and  develop existing practices.</w:t>
            </w:r>
          </w:p>
        </w:tc>
        <w:tc>
          <w:tcPr/>
          <w:p w:rsidR="00000000" w:rsidDel="00000000" w:rsidP="00000000" w:rsidRDefault="00000000" w:rsidRPr="00000000" w14:paraId="0000011E">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1F">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22">
            <w:pPr>
              <w:pageBreakBefore w:val="0"/>
              <w:rPr>
                <w:rFonts w:ascii="Arial" w:cs="Arial" w:eastAsia="Arial" w:hAnsi="Arial"/>
              </w:rPr>
            </w:pPr>
            <w:r w:rsidDel="00000000" w:rsidR="00000000" w:rsidRPr="00000000">
              <w:rPr>
                <w:rFonts w:ascii="Arial" w:cs="Arial" w:eastAsia="Arial" w:hAnsi="Arial"/>
                <w:rtl w:val="0"/>
              </w:rPr>
              <w:t xml:space="preserve">4.11</w:t>
            </w:r>
          </w:p>
        </w:tc>
        <w:tc>
          <w:tcPr>
            <w:gridSpan w:val="3"/>
          </w:tcPr>
          <w:p w:rsidR="00000000" w:rsidDel="00000000" w:rsidP="00000000" w:rsidRDefault="00000000" w:rsidRPr="00000000" w14:paraId="00000123">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Demonstrates through actions commitment to the Vision, Mission, Core Values and Behaviours.</w:t>
            </w:r>
          </w:p>
        </w:tc>
        <w:tc>
          <w:tcPr/>
          <w:p w:rsidR="00000000" w:rsidDel="00000000" w:rsidP="00000000" w:rsidRDefault="00000000" w:rsidRPr="00000000" w14:paraId="00000126">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27">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2A">
            <w:pPr>
              <w:pageBreakBefore w:val="0"/>
              <w:rPr>
                <w:rFonts w:ascii="Arial" w:cs="Arial" w:eastAsia="Arial" w:hAnsi="Arial"/>
              </w:rPr>
            </w:pPr>
            <w:r w:rsidDel="00000000" w:rsidR="00000000" w:rsidRPr="00000000">
              <w:rPr>
                <w:rFonts w:ascii="Arial" w:cs="Arial" w:eastAsia="Arial" w:hAnsi="Arial"/>
                <w:rtl w:val="0"/>
              </w:rPr>
              <w:t xml:space="preserve">4.12</w:t>
            </w:r>
          </w:p>
        </w:tc>
        <w:tc>
          <w:tcPr>
            <w:gridSpan w:val="3"/>
          </w:tcPr>
          <w:p w:rsidR="00000000" w:rsidDel="00000000" w:rsidP="00000000" w:rsidRDefault="00000000" w:rsidRPr="00000000" w14:paraId="0000012B">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Willing to undertake individual company inductions and be willing to comply with health and safety regulations at individual Employer premises. </w:t>
            </w:r>
          </w:p>
        </w:tc>
        <w:tc>
          <w:tcPr/>
          <w:p w:rsidR="00000000" w:rsidDel="00000000" w:rsidP="00000000" w:rsidRDefault="00000000" w:rsidRPr="00000000" w14:paraId="0000012E">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2F">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restart"/>
            <w:vAlign w:val="center"/>
          </w:tcPr>
          <w:p w:rsidR="00000000" w:rsidDel="00000000" w:rsidP="00000000" w:rsidRDefault="00000000" w:rsidRPr="00000000" w14:paraId="0000013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1">
            <w:pPr>
              <w:pageBreakBefore w:val="0"/>
              <w:rPr>
                <w:rFonts w:ascii="Arial" w:cs="Arial" w:eastAsia="Arial" w:hAnsi="Arial"/>
              </w:rPr>
            </w:pPr>
            <w:r w:rsidDel="00000000" w:rsidR="00000000" w:rsidRPr="00000000">
              <w:rPr>
                <w:rFonts w:ascii="Arial" w:cs="Arial" w:eastAsia="Arial" w:hAnsi="Arial"/>
                <w:rtl w:val="0"/>
              </w:rPr>
              <w:t xml:space="preserve">5</w:t>
            </w:r>
          </w:p>
        </w:tc>
        <w:tc>
          <w:tcPr>
            <w:vMerge w:val="restart"/>
            <w:vAlign w:val="center"/>
          </w:tcPr>
          <w:p w:rsidR="00000000" w:rsidDel="00000000" w:rsidP="00000000" w:rsidRDefault="00000000" w:rsidRPr="00000000" w14:paraId="0000013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33">
            <w:pPr>
              <w:pageBreakBefore w:val="0"/>
              <w:rPr>
                <w:rFonts w:ascii="Arial" w:cs="Arial" w:eastAsia="Arial" w:hAnsi="Arial"/>
              </w:rPr>
            </w:pPr>
            <w:r w:rsidDel="00000000" w:rsidR="00000000" w:rsidRPr="00000000">
              <w:rPr>
                <w:rFonts w:ascii="Arial" w:cs="Arial" w:eastAsia="Arial" w:hAnsi="Arial"/>
                <w:rtl w:val="0"/>
              </w:rPr>
              <w:t xml:space="preserve">Attitudes and beliefs </w:t>
            </w:r>
          </w:p>
        </w:tc>
        <w:tc>
          <w:tcPr/>
          <w:p w:rsidR="00000000" w:rsidDel="00000000" w:rsidP="00000000" w:rsidRDefault="00000000" w:rsidRPr="00000000" w14:paraId="00000134">
            <w:pPr>
              <w:pageBreakBefore w:val="0"/>
              <w:rPr>
                <w:rFonts w:ascii="Arial" w:cs="Arial" w:eastAsia="Arial" w:hAnsi="Arial"/>
              </w:rPr>
            </w:pPr>
            <w:r w:rsidDel="00000000" w:rsidR="00000000" w:rsidRPr="00000000">
              <w:rPr>
                <w:rFonts w:ascii="Arial" w:cs="Arial" w:eastAsia="Arial" w:hAnsi="Arial"/>
                <w:rtl w:val="0"/>
              </w:rPr>
              <w:t xml:space="preserve">5.1</w:t>
            </w:r>
          </w:p>
        </w:tc>
        <w:tc>
          <w:tcPr>
            <w:gridSpan w:val="3"/>
          </w:tcPr>
          <w:p w:rsidR="00000000" w:rsidDel="00000000" w:rsidP="00000000" w:rsidRDefault="00000000" w:rsidRPr="00000000" w14:paraId="00000135">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A commitment to the college’s culture which places people at the centre of everything we do.</w:t>
            </w:r>
          </w:p>
        </w:tc>
        <w:tc>
          <w:tcPr/>
          <w:p w:rsidR="00000000" w:rsidDel="00000000" w:rsidP="00000000" w:rsidRDefault="00000000" w:rsidRPr="00000000" w14:paraId="00000138">
            <w:pPr>
              <w:pageBreakBefore w:val="0"/>
              <w:rPr>
                <w:rFonts w:ascii="Arial" w:cs="Arial" w:eastAsia="Arial" w:hAnsi="Arial"/>
              </w:rPr>
            </w:pPr>
            <w:r w:rsidDel="00000000" w:rsidR="00000000" w:rsidRPr="00000000">
              <w:rPr>
                <w:rFonts w:ascii="Arial" w:cs="Arial" w:eastAsia="Arial" w:hAnsi="Arial"/>
                <w:rtl w:val="0"/>
              </w:rPr>
              <w:t xml:space="preserve">A/I</w:t>
            </w:r>
          </w:p>
          <w:p w:rsidR="00000000" w:rsidDel="00000000" w:rsidP="00000000" w:rsidRDefault="00000000" w:rsidRPr="00000000" w14:paraId="00000139">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13A">
            <w:pPr>
              <w:pageBreakBefore w:val="0"/>
              <w:rPr>
                <w:rFonts w:ascii="Arial" w:cs="Arial" w:eastAsia="Arial" w:hAnsi="Arial"/>
              </w:rPr>
            </w:pPr>
            <w:r w:rsidDel="00000000" w:rsidR="00000000" w:rsidRPr="00000000">
              <w:rPr>
                <w:rFonts w:ascii="Arial" w:cs="Arial" w:eastAsia="Arial" w:hAnsi="Arial"/>
                <w:rtl w:val="0"/>
              </w:rPr>
              <w:t xml:space="preserve">Essential</w:t>
            </w:r>
          </w:p>
          <w:p w:rsidR="00000000" w:rsidDel="00000000" w:rsidP="00000000" w:rsidRDefault="00000000" w:rsidRPr="00000000" w14:paraId="0000013B">
            <w:pPr>
              <w:pageBreakBefore w:val="0"/>
              <w:rPr>
                <w:rFonts w:ascii="Arial" w:cs="Arial" w:eastAsia="Arial" w:hAnsi="Arial"/>
              </w:rPr>
            </w:pPr>
            <w:r w:rsidDel="00000000" w:rsidR="00000000" w:rsidRPr="00000000">
              <w:rPr>
                <w:rtl w:val="0"/>
              </w:rPr>
            </w:r>
          </w:p>
        </w:tc>
      </w:tr>
      <w:tr>
        <w:trPr>
          <w:cantSplit w:val="0"/>
          <w:trHeight w:val="248" w:hRule="atLeast"/>
          <w:tblHeader w:val="0"/>
        </w:trPr>
        <w:tc>
          <w:tcPr>
            <w:vMerge w:val="continue"/>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3E">
            <w:pPr>
              <w:pageBreakBefore w:val="0"/>
              <w:rPr>
                <w:rFonts w:ascii="Arial" w:cs="Arial" w:eastAsia="Arial" w:hAnsi="Arial"/>
              </w:rPr>
            </w:pPr>
            <w:r w:rsidDel="00000000" w:rsidR="00000000" w:rsidRPr="00000000">
              <w:rPr>
                <w:rFonts w:ascii="Arial" w:cs="Arial" w:eastAsia="Arial" w:hAnsi="Arial"/>
                <w:rtl w:val="0"/>
              </w:rPr>
              <w:t xml:space="preserve">5.2</w:t>
            </w:r>
          </w:p>
        </w:tc>
        <w:tc>
          <w:tcPr>
            <w:gridSpan w:val="3"/>
          </w:tcPr>
          <w:p w:rsidR="00000000" w:rsidDel="00000000" w:rsidP="00000000" w:rsidRDefault="00000000" w:rsidRPr="00000000" w14:paraId="0000013F">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A commitment to the established ethos of the organisation as a partnership between learners, colleagues, governors, employers, parents and other stakeholders.</w:t>
            </w:r>
          </w:p>
        </w:tc>
        <w:tc>
          <w:tcPr/>
          <w:p w:rsidR="00000000" w:rsidDel="00000000" w:rsidP="00000000" w:rsidRDefault="00000000" w:rsidRPr="00000000" w14:paraId="00000142">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43">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46">
            <w:pPr>
              <w:pageBreakBefore w:val="0"/>
              <w:rPr>
                <w:rFonts w:ascii="Arial" w:cs="Arial" w:eastAsia="Arial" w:hAnsi="Arial"/>
              </w:rPr>
            </w:pPr>
            <w:r w:rsidDel="00000000" w:rsidR="00000000" w:rsidRPr="00000000">
              <w:rPr>
                <w:rFonts w:ascii="Arial" w:cs="Arial" w:eastAsia="Arial" w:hAnsi="Arial"/>
                <w:rtl w:val="0"/>
              </w:rPr>
              <w:t xml:space="preserve">5.3</w:t>
            </w:r>
          </w:p>
        </w:tc>
        <w:tc>
          <w:tcPr>
            <w:gridSpan w:val="3"/>
          </w:tcPr>
          <w:p w:rsidR="00000000" w:rsidDel="00000000" w:rsidP="00000000" w:rsidRDefault="00000000" w:rsidRPr="00000000" w14:paraId="00000147">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The continuous pursuit of high standards and excellence in all services provided by the organisation.</w:t>
            </w:r>
          </w:p>
        </w:tc>
        <w:tc>
          <w:tcPr/>
          <w:p w:rsidR="00000000" w:rsidDel="00000000" w:rsidP="00000000" w:rsidRDefault="00000000" w:rsidRPr="00000000" w14:paraId="0000014A">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4B">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4E">
            <w:pPr>
              <w:pageBreakBefore w:val="0"/>
              <w:rPr>
                <w:rFonts w:ascii="Arial" w:cs="Arial" w:eastAsia="Arial" w:hAnsi="Arial"/>
              </w:rPr>
            </w:pPr>
            <w:r w:rsidDel="00000000" w:rsidR="00000000" w:rsidRPr="00000000">
              <w:rPr>
                <w:rFonts w:ascii="Arial" w:cs="Arial" w:eastAsia="Arial" w:hAnsi="Arial"/>
                <w:rtl w:val="0"/>
              </w:rPr>
              <w:t xml:space="preserve">5.4</w:t>
            </w:r>
          </w:p>
        </w:tc>
        <w:tc>
          <w:tcPr>
            <w:gridSpan w:val="3"/>
          </w:tcPr>
          <w:p w:rsidR="00000000" w:rsidDel="00000000" w:rsidP="00000000" w:rsidRDefault="00000000" w:rsidRPr="00000000" w14:paraId="0000014F">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A commitment to ensuring that all members of the organisation are valued, motivated and encouraged.</w:t>
            </w:r>
          </w:p>
        </w:tc>
        <w:tc>
          <w:tcPr/>
          <w:p w:rsidR="00000000" w:rsidDel="00000000" w:rsidP="00000000" w:rsidRDefault="00000000" w:rsidRPr="00000000" w14:paraId="00000152">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53">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56">
            <w:pPr>
              <w:pageBreakBefore w:val="0"/>
              <w:rPr>
                <w:rFonts w:ascii="Arial" w:cs="Arial" w:eastAsia="Arial" w:hAnsi="Arial"/>
              </w:rPr>
            </w:pPr>
            <w:r w:rsidDel="00000000" w:rsidR="00000000" w:rsidRPr="00000000">
              <w:rPr>
                <w:rFonts w:ascii="Arial" w:cs="Arial" w:eastAsia="Arial" w:hAnsi="Arial"/>
                <w:rtl w:val="0"/>
              </w:rPr>
              <w:t xml:space="preserve">5.5</w:t>
            </w:r>
          </w:p>
        </w:tc>
        <w:tc>
          <w:tcPr>
            <w:gridSpan w:val="3"/>
          </w:tcPr>
          <w:p w:rsidR="00000000" w:rsidDel="00000000" w:rsidP="00000000" w:rsidRDefault="00000000" w:rsidRPr="00000000" w14:paraId="00000157">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The promotion of high professional, moral and personal standards in all aspects of the organisation, subscribing to the Nolan Principles.</w:t>
            </w:r>
          </w:p>
        </w:tc>
        <w:tc>
          <w:tcPr/>
          <w:p w:rsidR="00000000" w:rsidDel="00000000" w:rsidP="00000000" w:rsidRDefault="00000000" w:rsidRPr="00000000" w14:paraId="0000015A">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5B">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5E">
            <w:pPr>
              <w:pageBreakBefore w:val="0"/>
              <w:rPr>
                <w:rFonts w:ascii="Arial" w:cs="Arial" w:eastAsia="Arial" w:hAnsi="Arial"/>
              </w:rPr>
            </w:pPr>
            <w:r w:rsidDel="00000000" w:rsidR="00000000" w:rsidRPr="00000000">
              <w:rPr>
                <w:rFonts w:ascii="Arial" w:cs="Arial" w:eastAsia="Arial" w:hAnsi="Arial"/>
                <w:rtl w:val="0"/>
              </w:rPr>
              <w:t xml:space="preserve">5.6</w:t>
            </w:r>
          </w:p>
        </w:tc>
        <w:tc>
          <w:tcPr>
            <w:gridSpan w:val="3"/>
          </w:tcPr>
          <w:p w:rsidR="00000000" w:rsidDel="00000000" w:rsidP="00000000" w:rsidRDefault="00000000" w:rsidRPr="00000000" w14:paraId="0000015F">
            <w:pPr>
              <w:pageBreakBefore w:val="0"/>
              <w:spacing w:after="240" w:lineRule="auto"/>
              <w:rPr>
                <w:color w:val="000000"/>
              </w:rPr>
            </w:pPr>
            <w:r w:rsidDel="00000000" w:rsidR="00000000" w:rsidRPr="00000000">
              <w:rPr>
                <w:rFonts w:ascii="Arial" w:cs="Arial" w:eastAsia="Arial" w:hAnsi="Arial"/>
                <w:highlight w:val="white"/>
                <w:rtl w:val="0"/>
              </w:rPr>
              <w:t xml:space="preserve">A demonstrable commitment to equality and diversity.</w:t>
            </w:r>
            <w:r w:rsidDel="00000000" w:rsidR="00000000" w:rsidRPr="00000000">
              <w:rPr>
                <w:rtl w:val="0"/>
              </w:rPr>
            </w:r>
          </w:p>
        </w:tc>
        <w:tc>
          <w:tcPr/>
          <w:p w:rsidR="00000000" w:rsidDel="00000000" w:rsidP="00000000" w:rsidRDefault="00000000" w:rsidRPr="00000000" w14:paraId="00000162">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63">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66">
            <w:pPr>
              <w:pageBreakBefore w:val="0"/>
              <w:rPr>
                <w:rFonts w:ascii="Arial" w:cs="Arial" w:eastAsia="Arial" w:hAnsi="Arial"/>
              </w:rPr>
            </w:pPr>
            <w:r w:rsidDel="00000000" w:rsidR="00000000" w:rsidRPr="00000000">
              <w:rPr>
                <w:rFonts w:ascii="Arial" w:cs="Arial" w:eastAsia="Arial" w:hAnsi="Arial"/>
                <w:rtl w:val="0"/>
              </w:rPr>
              <w:t xml:space="preserve">5.7</w:t>
            </w:r>
          </w:p>
        </w:tc>
        <w:tc>
          <w:tcPr>
            <w:gridSpan w:val="3"/>
          </w:tcPr>
          <w:p w:rsidR="00000000" w:rsidDel="00000000" w:rsidP="00000000" w:rsidRDefault="00000000" w:rsidRPr="00000000" w14:paraId="00000167">
            <w:pPr>
              <w:pageBreakBefore w:val="0"/>
              <w:spacing w:after="240" w:lineRule="auto"/>
              <w:rPr>
                <w:color w:val="000000"/>
              </w:rPr>
            </w:pPr>
            <w:r w:rsidDel="00000000" w:rsidR="00000000" w:rsidRPr="00000000">
              <w:rPr>
                <w:rFonts w:ascii="Arial" w:cs="Arial" w:eastAsia="Arial" w:hAnsi="Arial"/>
                <w:highlight w:val="white"/>
                <w:rtl w:val="0"/>
              </w:rPr>
              <w:t xml:space="preserve">An empathy and appreciation of Welsh culture, language and heritage.</w:t>
            </w:r>
            <w:r w:rsidDel="00000000" w:rsidR="00000000" w:rsidRPr="00000000">
              <w:rPr>
                <w:rtl w:val="0"/>
              </w:rPr>
            </w:r>
          </w:p>
        </w:tc>
        <w:tc>
          <w:tcPr/>
          <w:p w:rsidR="00000000" w:rsidDel="00000000" w:rsidP="00000000" w:rsidRDefault="00000000" w:rsidRPr="00000000" w14:paraId="0000016A">
            <w:pPr>
              <w:pageBreakBefore w:val="0"/>
              <w:rPr>
                <w:rFonts w:ascii="Arial" w:cs="Arial" w:eastAsia="Arial" w:hAnsi="Arial"/>
              </w:rPr>
            </w:pPr>
            <w:r w:rsidDel="00000000" w:rsidR="00000000" w:rsidRPr="00000000">
              <w:rPr>
                <w:rFonts w:ascii="Arial" w:cs="Arial" w:eastAsia="Arial" w:hAnsi="Arial"/>
                <w:rtl w:val="0"/>
              </w:rPr>
              <w:t xml:space="preserve">A/I</w:t>
            </w:r>
          </w:p>
          <w:p w:rsidR="00000000" w:rsidDel="00000000" w:rsidP="00000000" w:rsidRDefault="00000000" w:rsidRPr="00000000" w14:paraId="0000016B">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16C">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rHeight w:val="248" w:hRule="atLeast"/>
          <w:tblHeader w:val="0"/>
        </w:trPr>
        <w:tc>
          <w:tcPr>
            <w:vMerge w:val="continue"/>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6F">
            <w:pPr>
              <w:pageBreakBefore w:val="0"/>
              <w:rPr>
                <w:rFonts w:ascii="Arial" w:cs="Arial" w:eastAsia="Arial" w:hAnsi="Arial"/>
              </w:rPr>
            </w:pPr>
            <w:r w:rsidDel="00000000" w:rsidR="00000000" w:rsidRPr="00000000">
              <w:rPr>
                <w:rFonts w:ascii="Arial" w:cs="Arial" w:eastAsia="Arial" w:hAnsi="Arial"/>
                <w:rtl w:val="0"/>
              </w:rPr>
              <w:t xml:space="preserve">5.8</w:t>
            </w:r>
          </w:p>
          <w:p w:rsidR="00000000" w:rsidDel="00000000" w:rsidP="00000000" w:rsidRDefault="00000000" w:rsidRPr="00000000" w14:paraId="0000017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71">
            <w:pPr>
              <w:pageBreakBefore w:val="0"/>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172">
            <w:pPr>
              <w:pageBreakBefore w:val="0"/>
              <w:rPr>
                <w:color w:val="000000"/>
              </w:rPr>
            </w:pPr>
            <w:r w:rsidDel="00000000" w:rsidR="00000000" w:rsidRPr="00000000">
              <w:rPr>
                <w:rFonts w:ascii="Arial" w:cs="Arial" w:eastAsia="Arial" w:hAnsi="Arial"/>
                <w:highlight w:val="white"/>
                <w:rtl w:val="0"/>
              </w:rPr>
              <w:t xml:space="preserve">The belief in upholding a strong organisational brand and reputation.</w:t>
            </w:r>
            <w:r w:rsidDel="00000000" w:rsidR="00000000" w:rsidRPr="00000000">
              <w:rPr>
                <w:rtl w:val="0"/>
              </w:rPr>
            </w:r>
          </w:p>
        </w:tc>
        <w:tc>
          <w:tcPr/>
          <w:p w:rsidR="00000000" w:rsidDel="00000000" w:rsidP="00000000" w:rsidRDefault="00000000" w:rsidRPr="00000000" w14:paraId="00000175">
            <w:pPr>
              <w:pageBreakBefore w:val="0"/>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76">
            <w:pPr>
              <w:pageBreakBefore w:val="0"/>
              <w:rPr>
                <w:rFonts w:ascii="Arial" w:cs="Arial" w:eastAsia="Arial" w:hAnsi="Arial"/>
              </w:rPr>
            </w:pPr>
            <w:r w:rsidDel="00000000" w:rsidR="00000000" w:rsidRPr="00000000">
              <w:rPr>
                <w:rFonts w:ascii="Arial" w:cs="Arial" w:eastAsia="Arial" w:hAnsi="Arial"/>
                <w:rtl w:val="0"/>
              </w:rPr>
              <w:t xml:space="preserve">Essential</w:t>
            </w:r>
          </w:p>
        </w:tc>
      </w:tr>
      <w:tr>
        <w:trPr>
          <w:cantSplit w:val="0"/>
          <w:tblHeader w:val="0"/>
        </w:trPr>
        <w:tc>
          <w:tcPr>
            <w:vAlign w:val="center"/>
          </w:tcPr>
          <w:p w:rsidR="00000000" w:rsidDel="00000000" w:rsidP="00000000" w:rsidRDefault="00000000" w:rsidRPr="00000000" w14:paraId="00000177">
            <w:pPr>
              <w:pageBreakBefore w:val="0"/>
              <w:rPr>
                <w:rFonts w:ascii="Arial" w:cs="Arial" w:eastAsia="Arial" w:hAnsi="Arial"/>
              </w:rPr>
            </w:pPr>
            <w:r w:rsidDel="00000000" w:rsidR="00000000" w:rsidRPr="00000000">
              <w:rPr>
                <w:rFonts w:ascii="Arial" w:cs="Arial" w:eastAsia="Arial" w:hAnsi="Arial"/>
                <w:rtl w:val="0"/>
              </w:rPr>
              <w:t xml:space="preserve">6</w:t>
            </w:r>
          </w:p>
        </w:tc>
        <w:tc>
          <w:tcPr>
            <w:vAlign w:val="center"/>
          </w:tcPr>
          <w:p w:rsidR="00000000" w:rsidDel="00000000" w:rsidP="00000000" w:rsidRDefault="00000000" w:rsidRPr="00000000" w14:paraId="00000178">
            <w:pPr>
              <w:pageBreakBefore w:val="0"/>
              <w:rPr>
                <w:rFonts w:ascii="Arial" w:cs="Arial" w:eastAsia="Arial" w:hAnsi="Arial"/>
              </w:rPr>
            </w:pPr>
            <w:r w:rsidDel="00000000" w:rsidR="00000000" w:rsidRPr="00000000">
              <w:rPr>
                <w:rFonts w:ascii="Arial" w:cs="Arial" w:eastAsia="Arial" w:hAnsi="Arial"/>
                <w:rtl w:val="0"/>
              </w:rPr>
              <w:t xml:space="preserve">Special Requirements</w:t>
            </w:r>
          </w:p>
        </w:tc>
        <w:tc>
          <w:tcPr/>
          <w:p w:rsidR="00000000" w:rsidDel="00000000" w:rsidP="00000000" w:rsidRDefault="00000000" w:rsidRPr="00000000" w14:paraId="00000179">
            <w:pPr>
              <w:pageBreakBefore w:val="0"/>
              <w:rPr>
                <w:rFonts w:ascii="Arial" w:cs="Arial" w:eastAsia="Arial" w:hAnsi="Arial"/>
              </w:rPr>
            </w:pPr>
            <w:r w:rsidDel="00000000" w:rsidR="00000000" w:rsidRPr="00000000">
              <w:rPr>
                <w:rFonts w:ascii="Arial" w:cs="Arial" w:eastAsia="Arial" w:hAnsi="Arial"/>
                <w:rtl w:val="0"/>
              </w:rPr>
              <w:t xml:space="preserve">6.1</w:t>
            </w:r>
          </w:p>
          <w:p w:rsidR="00000000" w:rsidDel="00000000" w:rsidP="00000000" w:rsidRDefault="00000000" w:rsidRPr="00000000" w14:paraId="0000017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7B">
            <w:pPr>
              <w:pageBreakBefore w:val="0"/>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17C">
            <w:pPr>
              <w:pageBreakBefore w:val="0"/>
              <w:rPr>
                <w:rFonts w:ascii="Arial" w:cs="Arial" w:eastAsia="Arial" w:hAnsi="Arial"/>
              </w:rPr>
            </w:pPr>
            <w:r w:rsidDel="00000000" w:rsidR="00000000" w:rsidRPr="00000000">
              <w:rPr>
                <w:rFonts w:ascii="Arial" w:cs="Arial" w:eastAsia="Arial" w:hAnsi="Arial"/>
                <w:rtl w:val="0"/>
              </w:rPr>
              <w:t xml:space="preserve">Must have access to transport and be able to travel to employer sites on a daily basis</w:t>
            </w:r>
          </w:p>
        </w:tc>
        <w:tc>
          <w:tcPr/>
          <w:p w:rsidR="00000000" w:rsidDel="00000000" w:rsidP="00000000" w:rsidRDefault="00000000" w:rsidRPr="00000000" w14:paraId="0000017F">
            <w:pPr>
              <w:pageBreakBefore w:val="0"/>
              <w:rPr>
                <w:rFonts w:ascii="Arial" w:cs="Arial" w:eastAsia="Arial" w:hAnsi="Arial"/>
              </w:rPr>
            </w:pPr>
            <w:r w:rsidDel="00000000" w:rsidR="00000000" w:rsidRPr="00000000">
              <w:rPr>
                <w:rFonts w:ascii="Arial" w:cs="Arial" w:eastAsia="Arial" w:hAnsi="Arial"/>
                <w:rtl w:val="0"/>
              </w:rPr>
              <w:t xml:space="preserve">A/I</w:t>
            </w:r>
          </w:p>
          <w:p w:rsidR="00000000" w:rsidDel="00000000" w:rsidP="00000000" w:rsidRDefault="00000000" w:rsidRPr="00000000" w14:paraId="0000018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8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82">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183">
            <w:pPr>
              <w:pageBreakBefore w:val="0"/>
              <w:rPr>
                <w:rFonts w:ascii="Arial" w:cs="Arial" w:eastAsia="Arial" w:hAnsi="Arial"/>
                <w:highlight w:val="white"/>
              </w:rPr>
            </w:pPr>
            <w:r w:rsidDel="00000000" w:rsidR="00000000" w:rsidRPr="00000000">
              <w:rPr>
                <w:rFonts w:ascii="Arial" w:cs="Arial" w:eastAsia="Arial" w:hAnsi="Arial"/>
                <w:highlight w:val="white"/>
                <w:rtl w:val="0"/>
              </w:rPr>
              <w:t xml:space="preserve">Essential</w:t>
            </w:r>
          </w:p>
        </w:tc>
      </w:tr>
      <w:tr>
        <w:trPr>
          <w:cantSplit w:val="0"/>
          <w:trHeight w:val="340" w:hRule="atLeast"/>
          <w:tblHeader w:val="0"/>
        </w:trPr>
        <w:tc>
          <w:tcPr>
            <w:gridSpan w:val="3"/>
            <w:vMerge w:val="restart"/>
            <w:vAlign w:val="center"/>
          </w:tcPr>
          <w:p w:rsidR="00000000" w:rsidDel="00000000" w:rsidP="00000000" w:rsidRDefault="00000000" w:rsidRPr="00000000" w14:paraId="00000184">
            <w:pPr>
              <w:pageBreakBefore w:val="0"/>
              <w:rPr>
                <w:rFonts w:ascii="Arial" w:cs="Arial" w:eastAsia="Arial" w:hAnsi="Arial"/>
              </w:rPr>
            </w:pPr>
            <w:r w:rsidDel="00000000" w:rsidR="00000000" w:rsidRPr="00000000">
              <w:rPr>
                <w:rFonts w:ascii="Arial" w:cs="Arial" w:eastAsia="Arial" w:hAnsi="Arial"/>
                <w:b w:val="1"/>
                <w:rtl w:val="0"/>
              </w:rPr>
              <w:t xml:space="preserve">Key:</w:t>
            </w:r>
            <w:r w:rsidDel="00000000" w:rsidR="00000000" w:rsidRPr="00000000">
              <w:rPr>
                <w:rtl w:val="0"/>
              </w:rPr>
            </w:r>
          </w:p>
        </w:tc>
        <w:tc>
          <w:tcPr>
            <w:vMerge w:val="restart"/>
            <w:vAlign w:val="center"/>
          </w:tcPr>
          <w:p w:rsidR="00000000" w:rsidDel="00000000" w:rsidP="00000000" w:rsidRDefault="00000000" w:rsidRPr="00000000" w14:paraId="00000187">
            <w:pPr>
              <w:pageBreakBefore w:val="0"/>
              <w:rPr>
                <w:rFonts w:ascii="Arial" w:cs="Arial" w:eastAsia="Arial" w:hAnsi="Arial"/>
              </w:rPr>
            </w:pPr>
            <w:r w:rsidDel="00000000" w:rsidR="00000000" w:rsidRPr="00000000">
              <w:rPr>
                <w:rFonts w:ascii="Arial" w:cs="Arial" w:eastAsia="Arial" w:hAnsi="Arial"/>
                <w:b w:val="1"/>
                <w:rtl w:val="0"/>
              </w:rPr>
              <w:t xml:space="preserve">How Identified</w:t>
            </w:r>
            <w:r w:rsidDel="00000000" w:rsidR="00000000" w:rsidRPr="00000000">
              <w:rPr>
                <w:rtl w:val="0"/>
              </w:rPr>
            </w:r>
          </w:p>
        </w:tc>
        <w:tc>
          <w:tcPr>
            <w:vAlign w:val="center"/>
          </w:tcPr>
          <w:p w:rsidR="00000000" w:rsidDel="00000000" w:rsidP="00000000" w:rsidRDefault="00000000" w:rsidRPr="00000000" w14:paraId="00000188">
            <w:pPr>
              <w:pageBreakBefore w:val="0"/>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tl w:val="0"/>
              </w:rPr>
            </w:r>
          </w:p>
        </w:tc>
        <w:tc>
          <w:tcPr>
            <w:gridSpan w:val="3"/>
            <w:vAlign w:val="center"/>
          </w:tcPr>
          <w:p w:rsidR="00000000" w:rsidDel="00000000" w:rsidP="00000000" w:rsidRDefault="00000000" w:rsidRPr="00000000" w14:paraId="00000189">
            <w:pPr>
              <w:pageBreakBefore w:val="0"/>
              <w:rPr>
                <w:rFonts w:ascii="Arial" w:cs="Arial" w:eastAsia="Arial" w:hAnsi="Arial"/>
              </w:rPr>
            </w:pPr>
            <w:r w:rsidDel="00000000" w:rsidR="00000000" w:rsidRPr="00000000">
              <w:rPr>
                <w:rFonts w:ascii="Arial" w:cs="Arial" w:eastAsia="Arial" w:hAnsi="Arial"/>
                <w:rtl w:val="0"/>
              </w:rPr>
              <w:t xml:space="preserve">Application</w:t>
            </w:r>
          </w:p>
        </w:tc>
      </w:tr>
      <w:tr>
        <w:trPr>
          <w:cantSplit w:val="0"/>
          <w:trHeight w:val="340" w:hRule="atLeast"/>
          <w:tblHeader w:val="0"/>
        </w:trPr>
        <w:tc>
          <w:tcPr>
            <w:gridSpan w:val="3"/>
            <w:vMerge w:val="continue"/>
            <w:vAlign w:val="cente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90">
            <w:pPr>
              <w:pageBreakBefore w:val="0"/>
              <w:rPr>
                <w:rFonts w:ascii="Arial" w:cs="Arial" w:eastAsia="Arial" w:hAnsi="Arial"/>
              </w:rPr>
            </w:pPr>
            <w:r w:rsidDel="00000000" w:rsidR="00000000" w:rsidRPr="00000000">
              <w:rPr>
                <w:rFonts w:ascii="Arial" w:cs="Arial" w:eastAsia="Arial" w:hAnsi="Arial"/>
                <w:b w:val="1"/>
                <w:rtl w:val="0"/>
              </w:rPr>
              <w:t xml:space="preserve">I</w:t>
            </w:r>
            <w:r w:rsidDel="00000000" w:rsidR="00000000" w:rsidRPr="00000000">
              <w:rPr>
                <w:rtl w:val="0"/>
              </w:rPr>
            </w:r>
          </w:p>
        </w:tc>
        <w:tc>
          <w:tcPr>
            <w:gridSpan w:val="3"/>
            <w:vAlign w:val="center"/>
          </w:tcPr>
          <w:p w:rsidR="00000000" w:rsidDel="00000000" w:rsidP="00000000" w:rsidRDefault="00000000" w:rsidRPr="00000000" w14:paraId="00000191">
            <w:pPr>
              <w:pageBreakBefore w:val="0"/>
              <w:rPr>
                <w:rFonts w:ascii="Arial" w:cs="Arial" w:eastAsia="Arial" w:hAnsi="Arial"/>
              </w:rPr>
            </w:pPr>
            <w:r w:rsidDel="00000000" w:rsidR="00000000" w:rsidRPr="00000000">
              <w:rPr>
                <w:rFonts w:ascii="Arial" w:cs="Arial" w:eastAsia="Arial" w:hAnsi="Arial"/>
                <w:rtl w:val="0"/>
              </w:rPr>
              <w:t xml:space="preserve">Interview</w:t>
            </w:r>
          </w:p>
        </w:tc>
      </w:tr>
      <w:tr>
        <w:trPr>
          <w:cantSplit w:val="0"/>
          <w:trHeight w:val="340" w:hRule="atLeast"/>
          <w:tblHeader w:val="0"/>
        </w:trPr>
        <w:tc>
          <w:tcPr>
            <w:gridSpan w:val="3"/>
            <w:vMerge w:val="continue"/>
            <w:vAlign w:val="cente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98">
            <w:pPr>
              <w:pageBreakBefore w:val="0"/>
              <w:rPr>
                <w:rFonts w:ascii="Arial" w:cs="Arial" w:eastAsia="Arial" w:hAnsi="Arial"/>
              </w:rPr>
            </w:pPr>
            <w:r w:rsidDel="00000000" w:rsidR="00000000" w:rsidRPr="00000000">
              <w:rPr>
                <w:rFonts w:ascii="Arial" w:cs="Arial" w:eastAsia="Arial" w:hAnsi="Arial"/>
                <w:b w:val="1"/>
                <w:rtl w:val="0"/>
              </w:rPr>
              <w:t xml:space="preserve">T</w:t>
            </w:r>
            <w:r w:rsidDel="00000000" w:rsidR="00000000" w:rsidRPr="00000000">
              <w:rPr>
                <w:rtl w:val="0"/>
              </w:rPr>
            </w:r>
          </w:p>
        </w:tc>
        <w:tc>
          <w:tcPr>
            <w:gridSpan w:val="3"/>
            <w:vAlign w:val="center"/>
          </w:tcPr>
          <w:p w:rsidR="00000000" w:rsidDel="00000000" w:rsidP="00000000" w:rsidRDefault="00000000" w:rsidRPr="00000000" w14:paraId="00000199">
            <w:pPr>
              <w:pageBreakBefore w:val="0"/>
              <w:rPr>
                <w:rFonts w:ascii="Arial" w:cs="Arial" w:eastAsia="Arial" w:hAnsi="Arial"/>
              </w:rPr>
            </w:pPr>
            <w:r w:rsidDel="00000000" w:rsidR="00000000" w:rsidRPr="00000000">
              <w:rPr>
                <w:rFonts w:ascii="Arial" w:cs="Arial" w:eastAsia="Arial" w:hAnsi="Arial"/>
                <w:rtl w:val="0"/>
              </w:rPr>
              <w:t xml:space="preserve">Test</w:t>
            </w:r>
          </w:p>
        </w:tc>
      </w:tr>
      <w:tr>
        <w:trPr>
          <w:cantSplit w:val="0"/>
          <w:trHeight w:val="340" w:hRule="atLeast"/>
          <w:tblHeader w:val="0"/>
        </w:trPr>
        <w:tc>
          <w:tcPr>
            <w:gridSpan w:val="3"/>
            <w:vMerge w:val="continue"/>
            <w:vAlign w:val="center"/>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A0">
            <w:pPr>
              <w:pageBreakBefore w:val="0"/>
              <w:rPr>
                <w:rFonts w:ascii="Arial" w:cs="Arial" w:eastAsia="Arial" w:hAnsi="Arial"/>
              </w:rPr>
            </w:pPr>
            <w:r w:rsidDel="00000000" w:rsidR="00000000" w:rsidRPr="00000000">
              <w:rPr>
                <w:rFonts w:ascii="Arial" w:cs="Arial" w:eastAsia="Arial" w:hAnsi="Arial"/>
                <w:b w:val="1"/>
                <w:rtl w:val="0"/>
              </w:rPr>
              <w:t xml:space="preserve">C</w:t>
            </w:r>
            <w:r w:rsidDel="00000000" w:rsidR="00000000" w:rsidRPr="00000000">
              <w:rPr>
                <w:rtl w:val="0"/>
              </w:rPr>
            </w:r>
          </w:p>
        </w:tc>
        <w:tc>
          <w:tcPr>
            <w:gridSpan w:val="3"/>
            <w:vAlign w:val="center"/>
          </w:tcPr>
          <w:p w:rsidR="00000000" w:rsidDel="00000000" w:rsidP="00000000" w:rsidRDefault="00000000" w:rsidRPr="00000000" w14:paraId="000001A1">
            <w:pPr>
              <w:pageBreakBefore w:val="0"/>
              <w:rPr>
                <w:rFonts w:ascii="Arial" w:cs="Arial" w:eastAsia="Arial" w:hAnsi="Arial"/>
              </w:rPr>
            </w:pPr>
            <w:r w:rsidDel="00000000" w:rsidR="00000000" w:rsidRPr="00000000">
              <w:rPr>
                <w:rFonts w:ascii="Arial" w:cs="Arial" w:eastAsia="Arial" w:hAnsi="Arial"/>
                <w:rtl w:val="0"/>
              </w:rPr>
              <w:t xml:space="preserve">Copy of Certificates</w:t>
            </w:r>
          </w:p>
        </w:tc>
      </w:tr>
      <w:tr>
        <w:trPr>
          <w:cantSplit w:val="0"/>
          <w:trHeight w:val="340" w:hRule="atLeast"/>
          <w:tblHeader w:val="0"/>
        </w:trPr>
        <w:tc>
          <w:tcPr>
            <w:gridSpan w:val="3"/>
            <w:vMerge w:val="continue"/>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A8">
            <w:pPr>
              <w:pageBreakBefore w:val="0"/>
              <w:rPr>
                <w:rFonts w:ascii="Arial" w:cs="Arial" w:eastAsia="Arial" w:hAnsi="Arial"/>
              </w:rPr>
            </w:pPr>
            <w:r w:rsidDel="00000000" w:rsidR="00000000" w:rsidRPr="00000000">
              <w:rPr>
                <w:rFonts w:ascii="Arial" w:cs="Arial" w:eastAsia="Arial" w:hAnsi="Arial"/>
                <w:b w:val="1"/>
                <w:rtl w:val="0"/>
              </w:rPr>
              <w:t xml:space="preserve">P</w:t>
            </w:r>
            <w:r w:rsidDel="00000000" w:rsidR="00000000" w:rsidRPr="00000000">
              <w:rPr>
                <w:rtl w:val="0"/>
              </w:rPr>
            </w:r>
          </w:p>
        </w:tc>
        <w:tc>
          <w:tcPr>
            <w:gridSpan w:val="3"/>
            <w:vAlign w:val="center"/>
          </w:tcPr>
          <w:p w:rsidR="00000000" w:rsidDel="00000000" w:rsidP="00000000" w:rsidRDefault="00000000" w:rsidRPr="00000000" w14:paraId="000001A9">
            <w:pPr>
              <w:pageBreakBefore w:val="0"/>
              <w:rPr>
                <w:rFonts w:ascii="Arial" w:cs="Arial" w:eastAsia="Arial" w:hAnsi="Arial"/>
              </w:rPr>
            </w:pPr>
            <w:r w:rsidDel="00000000" w:rsidR="00000000" w:rsidRPr="00000000">
              <w:rPr>
                <w:rFonts w:ascii="Arial" w:cs="Arial" w:eastAsia="Arial" w:hAnsi="Arial"/>
                <w:rtl w:val="0"/>
              </w:rPr>
              <w:t xml:space="preserve">Presentation</w:t>
            </w:r>
          </w:p>
        </w:tc>
      </w:tr>
    </w:tbl>
    <w:p w:rsidR="00000000" w:rsidDel="00000000" w:rsidP="00000000" w:rsidRDefault="00000000" w:rsidRPr="00000000" w14:paraId="000001AC">
      <w:pPr>
        <w:pageBreakBefore w:val="0"/>
        <w:rPr>
          <w:rFonts w:ascii="Arial" w:cs="Arial" w:eastAsia="Arial" w:hAnsi="Arial"/>
          <w:b w:val="1"/>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1584" w:right="1584"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tabs>
        <w:tab w:val="center" w:pos="4513"/>
        <w:tab w:val="right" w:pos="9026"/>
      </w:tabs>
      <w:jc w:val="righ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2">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pageBreakBefore w:val="0"/>
      <w:rPr/>
    </w:pPr>
    <w:r w:rsidDel="00000000" w:rsidR="00000000" w:rsidRPr="00000000">
      <w:rPr>
        <w:rtl w:val="0"/>
      </w:rPr>
    </w:r>
  </w:p>
  <w:p w:rsidR="00000000" w:rsidDel="00000000" w:rsidP="00000000" w:rsidRDefault="00000000" w:rsidRPr="00000000" w14:paraId="000001AF">
    <w:pPr>
      <w:pageBreakBefore w:val="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pageBreakBefore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pageBreakBefore w:val="0"/>
    </w:pPr>
    <w:rPr>
      <w:rFonts w:ascii="Arial" w:cs="Arial" w:eastAsia="Arial" w:hAnsi="Arial"/>
      <w:b w:val="1"/>
      <w:sz w:val="28"/>
      <w:szCs w:val="28"/>
    </w:rPr>
  </w:style>
  <w:style w:type="paragraph" w:styleId="Heading4">
    <w:name w:val="heading 4"/>
    <w:basedOn w:val="Normal"/>
    <w:next w:val="Normal"/>
    <w:pPr>
      <w:pageBreakBefore w:val="0"/>
    </w:pPr>
    <w:rPr>
      <w:rFonts w:ascii="Arial" w:cs="Arial" w:eastAsia="Arial" w:hAnsi="Arial"/>
      <w:b w:val="1"/>
      <w:sz w:val="18"/>
      <w:szCs w:val="18"/>
      <w:u w:val="single"/>
    </w:rPr>
  </w:style>
  <w:style w:type="paragraph" w:styleId="Heading5">
    <w:name w:val="heading 5"/>
    <w:basedOn w:val="Normal"/>
    <w:next w:val="Normal"/>
    <w:pPr>
      <w:pageBreakBefore w:val="0"/>
    </w:pPr>
    <w:rPr>
      <w:rFonts w:ascii="Arial" w:cs="Arial" w:eastAsia="Arial" w:hAnsi="Arial"/>
      <w:b w:val="1"/>
      <w:sz w:val="22"/>
      <w:szCs w:val="22"/>
    </w:rPr>
  </w:style>
  <w:style w:type="paragraph" w:styleId="Heading6">
    <w:name w:val="heading 6"/>
    <w:basedOn w:val="Normal"/>
    <w:next w:val="Normal"/>
    <w:pPr>
      <w:pageBreakBefore w:val="0"/>
    </w:pPr>
    <w:rPr>
      <w:rFonts w:ascii="Arial" w:cs="Arial" w:eastAsia="Arial" w:hAnsi="Arial"/>
      <w:i w:val="1"/>
      <w:sz w:val="22"/>
      <w:szCs w:val="22"/>
    </w:rPr>
  </w:style>
  <w:style w:type="paragraph" w:styleId="Title">
    <w:name w:val="Title"/>
    <w:basedOn w:val="Normal"/>
    <w:next w:val="Normal"/>
    <w:pPr>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rsid w:val="006A50D5"/>
    <w:rPr>
      <w:color w:val="000000"/>
    </w:rPr>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outlineLvl w:val="0"/>
    </w:pPr>
    <w:rPr>
      <w:rFonts w:ascii="Arial" w:cs="Arial" w:eastAsia="Arial" w:hAnsi="Arial"/>
      <w:b w:val="1"/>
      <w:sz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1"/>
    </w:pPr>
    <w:rPr>
      <w:rFonts w:ascii="Arial" w:cs="Arial" w:eastAsia="Arial" w:hAnsi="Arial"/>
      <w:b w:val="1"/>
    </w:rPr>
  </w:style>
  <w:style w:type="paragraph" w:styleId="Heading3">
    <w:name w:val="heading 3"/>
    <w:basedOn w:val="Normal"/>
    <w:next w:val="Normal"/>
    <w:pPr>
      <w:outlineLvl w:val="2"/>
    </w:pPr>
    <w:rPr>
      <w:rFonts w:ascii="Arial" w:cs="Arial" w:eastAsia="Arial" w:hAnsi="Arial"/>
      <w:b w:val="1"/>
      <w:sz w:val="28"/>
    </w:rPr>
  </w:style>
  <w:style w:type="paragraph" w:styleId="Heading4">
    <w:name w:val="heading 4"/>
    <w:basedOn w:val="Normal"/>
    <w:next w:val="Normal"/>
    <w:pPr>
      <w:outlineLvl w:val="3"/>
    </w:pPr>
    <w:rPr>
      <w:rFonts w:ascii="Arial" w:cs="Arial" w:eastAsia="Arial" w:hAnsi="Arial"/>
      <w:b w:val="1"/>
      <w:sz w:val="18"/>
      <w:u w:val="single"/>
    </w:rPr>
  </w:style>
  <w:style w:type="paragraph" w:styleId="Heading5">
    <w:name w:val="heading 5"/>
    <w:basedOn w:val="Normal"/>
    <w:next w:val="Normal"/>
    <w:pPr>
      <w:outlineLvl w:val="4"/>
    </w:pPr>
    <w:rPr>
      <w:rFonts w:ascii="Arial" w:cs="Arial" w:eastAsia="Arial" w:hAnsi="Arial"/>
      <w:b w:val="1"/>
      <w:sz w:val="22"/>
    </w:rPr>
  </w:style>
  <w:style w:type="paragraph" w:styleId="Heading6">
    <w:name w:val="heading 6"/>
    <w:basedOn w:val="Normal"/>
    <w:next w:val="Normal"/>
    <w:pPr>
      <w:outlineLvl w:val="5"/>
    </w:pPr>
    <w:rPr>
      <w:rFonts w:ascii="Arial" w:cs="Arial" w:eastAsia="Arial" w:hAnsi="Arial"/>
      <w:i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120" w:before="480"/>
    </w:pPr>
    <w:rPr>
      <w:b w:val="1"/>
      <w:sz w:val="72"/>
    </w:rPr>
  </w:style>
  <w:style w:type="paragraph" w:styleId="Subtitle">
    <w:name w:val="Subtitle"/>
    <w:basedOn w:val="Normal"/>
    <w:next w:val="Normal"/>
    <w:pPr>
      <w:spacing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CC092B"/>
    <w:pPr>
      <w:tabs>
        <w:tab w:val="center" w:pos="4513"/>
        <w:tab w:val="right" w:pos="9026"/>
      </w:tabs>
    </w:pPr>
  </w:style>
  <w:style w:type="character" w:styleId="HeaderChar" w:customStyle="1">
    <w:name w:val="Header Char"/>
    <w:basedOn w:val="DefaultParagraphFont"/>
    <w:link w:val="Header"/>
    <w:uiPriority w:val="99"/>
    <w:rsid w:val="00CC092B"/>
    <w:rPr>
      <w:rFonts w:ascii="Times New Roman" w:cs="Times New Roman" w:eastAsia="Times New Roman" w:hAnsi="Times New Roman"/>
      <w:color w:val="000000"/>
      <w:sz w:val="20"/>
    </w:rPr>
  </w:style>
  <w:style w:type="paragraph" w:styleId="Footer">
    <w:name w:val="footer"/>
    <w:basedOn w:val="Normal"/>
    <w:link w:val="FooterChar"/>
    <w:uiPriority w:val="99"/>
    <w:unhideWhenUsed w:val="1"/>
    <w:rsid w:val="00CC092B"/>
    <w:pPr>
      <w:tabs>
        <w:tab w:val="center" w:pos="4513"/>
        <w:tab w:val="right" w:pos="9026"/>
      </w:tabs>
    </w:pPr>
  </w:style>
  <w:style w:type="character" w:styleId="FooterChar" w:customStyle="1">
    <w:name w:val="Footer Char"/>
    <w:basedOn w:val="DefaultParagraphFont"/>
    <w:link w:val="Footer"/>
    <w:uiPriority w:val="99"/>
    <w:rsid w:val="00CC092B"/>
    <w:rPr>
      <w:rFonts w:ascii="Times New Roman" w:cs="Times New Roman" w:eastAsia="Times New Roman" w:hAnsi="Times New Roman"/>
      <w:color w:val="000000"/>
      <w:sz w:val="20"/>
    </w:rPr>
  </w:style>
  <w:style w:type="paragraph" w:styleId="Default" w:customStyle="1">
    <w:name w:val="Default"/>
    <w:rsid w:val="007464D7"/>
    <w:pPr>
      <w:autoSpaceDE w:val="0"/>
      <w:autoSpaceDN w:val="0"/>
      <w:adjustRightInd w:val="0"/>
    </w:pPr>
    <w:rPr>
      <w:rFonts w:ascii="Calibri" w:cs="Calibri" w:hAnsi="Calibri"/>
      <w:color w:val="000000"/>
      <w:sz w:val="24"/>
      <w:szCs w:val="24"/>
    </w:rPr>
  </w:style>
  <w:style w:type="paragraph" w:styleId="ListParagraph">
    <w:name w:val="List Paragraph"/>
    <w:basedOn w:val="Normal"/>
    <w:uiPriority w:val="34"/>
    <w:qFormat w:val="1"/>
    <w:rsid w:val="00A33F5B"/>
    <w:pPr>
      <w:ind w:left="720"/>
      <w:contextualSpacing w:val="1"/>
    </w:pPr>
  </w:style>
  <w:style w:type="paragraph" w:styleId="BalloonText">
    <w:name w:val="Balloon Text"/>
    <w:basedOn w:val="Normal"/>
    <w:link w:val="BalloonTextChar"/>
    <w:uiPriority w:val="99"/>
    <w:semiHidden w:val="1"/>
    <w:unhideWhenUsed w:val="1"/>
    <w:rsid w:val="00E0108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0108F"/>
    <w:rPr>
      <w:rFonts w:ascii="Tahoma" w:cs="Tahoma" w:eastAsia="Times New Roman" w:hAnsi="Tahoma"/>
      <w:color w:val="000000"/>
      <w:sz w:val="16"/>
      <w:szCs w:val="16"/>
    </w:rPr>
  </w:style>
  <w:style w:type="paragraph" w:styleId="BodyText3">
    <w:name w:val="Body Text 3"/>
    <w:basedOn w:val="Normal"/>
    <w:link w:val="BodyText3Char"/>
    <w:rsid w:val="00E833B1"/>
    <w:pPr>
      <w:spacing w:after="120"/>
    </w:pPr>
    <w:rPr>
      <w:rFonts w:ascii="Arial" w:hAnsi="Arial"/>
      <w:color w:val="auto"/>
      <w:sz w:val="16"/>
      <w:szCs w:val="16"/>
      <w:lang w:eastAsia="en-US"/>
    </w:rPr>
  </w:style>
  <w:style w:type="character" w:styleId="BodyText3Char" w:customStyle="1">
    <w:name w:val="Body Text 3 Char"/>
    <w:basedOn w:val="DefaultParagraphFont"/>
    <w:link w:val="BodyText3"/>
    <w:rsid w:val="00E833B1"/>
    <w:rPr>
      <w:rFonts w:ascii="Arial" w:cs="Times New Roman" w:eastAsia="Times New Roman" w:hAnsi="Arial"/>
      <w:sz w:val="16"/>
      <w:szCs w:val="16"/>
      <w:lang w:eastAsia="en-US"/>
    </w:rPr>
  </w:style>
  <w:style w:type="character" w:styleId="CommentReference">
    <w:name w:val="annotation reference"/>
    <w:basedOn w:val="DefaultParagraphFont"/>
    <w:uiPriority w:val="99"/>
    <w:semiHidden w:val="1"/>
    <w:unhideWhenUsed w:val="1"/>
    <w:rsid w:val="00211CC3"/>
    <w:rPr>
      <w:sz w:val="16"/>
      <w:szCs w:val="16"/>
    </w:rPr>
  </w:style>
  <w:style w:type="paragraph" w:styleId="CommentText">
    <w:name w:val="annotation text"/>
    <w:basedOn w:val="Normal"/>
    <w:link w:val="CommentTextChar"/>
    <w:uiPriority w:val="99"/>
    <w:semiHidden w:val="1"/>
    <w:unhideWhenUsed w:val="1"/>
    <w:rsid w:val="00211CC3"/>
  </w:style>
  <w:style w:type="character" w:styleId="CommentTextChar" w:customStyle="1">
    <w:name w:val="Comment Text Char"/>
    <w:basedOn w:val="DefaultParagraphFont"/>
    <w:link w:val="CommentText"/>
    <w:uiPriority w:val="99"/>
    <w:semiHidden w:val="1"/>
    <w:rsid w:val="00211CC3"/>
    <w:rPr>
      <w:rFonts w:ascii="Times New Roman" w:cs="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val="1"/>
    <w:unhideWhenUsed w:val="1"/>
    <w:rsid w:val="00211CC3"/>
    <w:rPr>
      <w:b w:val="1"/>
      <w:bCs w:val="1"/>
    </w:rPr>
  </w:style>
  <w:style w:type="character" w:styleId="CommentSubjectChar" w:customStyle="1">
    <w:name w:val="Comment Subject Char"/>
    <w:basedOn w:val="CommentTextChar"/>
    <w:link w:val="CommentSubject"/>
    <w:uiPriority w:val="99"/>
    <w:semiHidden w:val="1"/>
    <w:rsid w:val="00211CC3"/>
    <w:rPr>
      <w:rFonts w:ascii="Times New Roman" w:cs="Times New Roman" w:eastAsia="Times New Roman" w:hAnsi="Times New Roman"/>
      <w:b w:val="1"/>
      <w:bCs w:val="1"/>
      <w:color w:val="000000"/>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4.0" w:type="dxa"/>
        <w:left w:w="115.0" w:type="dxa"/>
        <w:bottom w:w="14.0" w:type="dxa"/>
        <w:right w:w="115.0" w:type="dxa"/>
      </w:tblCellMar>
    </w:tblPr>
  </w:style>
  <w:style w:type="paragraph" w:styleId="BodyTextIndent">
    <w:name w:val="Body Text Indent"/>
    <w:basedOn w:val="Normal"/>
    <w:link w:val="BodyTextIndentChar"/>
    <w:uiPriority w:val="99"/>
    <w:unhideWhenUsed w:val="1"/>
    <w:rsid w:val="0028157B"/>
    <w:pPr>
      <w:spacing w:after="120"/>
      <w:ind w:left="283"/>
    </w:pPr>
    <w:rPr>
      <w:color w:val="auto"/>
      <w:sz w:val="24"/>
      <w:szCs w:val="24"/>
      <w:lang w:eastAsia="x-none" w:val="x-none"/>
    </w:rPr>
  </w:style>
  <w:style w:type="character" w:styleId="BodyTextIndentChar" w:customStyle="1">
    <w:name w:val="Body Text Indent Char"/>
    <w:basedOn w:val="DefaultParagraphFont"/>
    <w:link w:val="BodyTextIndent"/>
    <w:uiPriority w:val="99"/>
    <w:rsid w:val="0028157B"/>
    <w:rPr>
      <w:sz w:val="24"/>
      <w:szCs w:val="24"/>
      <w:lang w:eastAsia="x-none" w:val="x-none"/>
    </w:rPr>
  </w:style>
  <w:style w:type="paragraph" w:styleId="BodyText2">
    <w:name w:val="Body Text 2"/>
    <w:basedOn w:val="Normal"/>
    <w:link w:val="BodyText2Char"/>
    <w:uiPriority w:val="99"/>
    <w:semiHidden w:val="1"/>
    <w:unhideWhenUsed w:val="1"/>
    <w:rsid w:val="0028157B"/>
    <w:pPr>
      <w:spacing w:after="120" w:line="480" w:lineRule="auto"/>
    </w:pPr>
  </w:style>
  <w:style w:type="character" w:styleId="BodyText2Char" w:customStyle="1">
    <w:name w:val="Body Text 2 Char"/>
    <w:basedOn w:val="DefaultParagraphFont"/>
    <w:link w:val="BodyText2"/>
    <w:uiPriority w:val="99"/>
    <w:semiHidden w:val="1"/>
    <w:rsid w:val="0028157B"/>
    <w:rPr>
      <w:color w:val="000000"/>
    </w:rPr>
  </w:style>
  <w:style w:type="paragraph" w:styleId="NormalWeb">
    <w:name w:val="Normal (Web)"/>
    <w:basedOn w:val="Normal"/>
    <w:uiPriority w:val="99"/>
    <w:semiHidden w:val="1"/>
    <w:unhideWhenUsed w:val="1"/>
    <w:rsid w:val="00C6017F"/>
    <w:pPr>
      <w:spacing w:after="100" w:afterAutospacing="1" w:before="100" w:beforeAutospacing="1"/>
    </w:pPr>
    <w:rPr>
      <w:rFonts w:eastAsiaTheme="minorEastAsia"/>
      <w:color w:val="auto"/>
      <w:sz w:val="24"/>
      <w:szCs w:val="24"/>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 w:type="paragraph" w:styleId="Subtitle">
    <w:name w:val="Subtitle"/>
    <w:basedOn w:val="Normal"/>
    <w:next w:val="Normal"/>
    <w:pPr>
      <w:pageBreakBefore w:val="0"/>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9diOrbmjsmHyMo5IDmknYI24g==">AMUW2mUPrlWOzomVQON1ofBzaSsmMlNOrX3ii/v1wCcZJJcA3YGZXyftANP+fNCD9EvJiU4xlQ7HL0ZbdEdXT6gCTR7sISOx8mZXT3vCK8Mu4FUgzHnSfdE7LU6LJzHA/GQ+aSQbTChn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2020-06-02T11:45:00Z</dcterms:created>
  <dc:creator>Mark Robinson - robinsma</dc:creator>
</cp:coreProperties>
</file>