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2" w:type="dxa"/>
        <w:tblInd w:w="-252" w:type="dxa"/>
        <w:tblLayout w:type="fixed"/>
        <w:tblLook w:val="0000" w:firstRow="0" w:lastRow="0" w:firstColumn="0" w:lastColumn="0" w:noHBand="0" w:noVBand="0"/>
      </w:tblPr>
      <w:tblGrid>
        <w:gridCol w:w="2235"/>
        <w:gridCol w:w="7197"/>
        <w:gridCol w:w="600"/>
      </w:tblGrid>
      <w:tr w:rsidR="00BF673D" w:rsidRPr="00331AE6" w14:paraId="4CF4A0FA" w14:textId="77777777" w:rsidTr="00CA3C73">
        <w:trPr>
          <w:cantSplit/>
        </w:trPr>
        <w:tc>
          <w:tcPr>
            <w:tcW w:w="10032" w:type="dxa"/>
            <w:gridSpan w:val="3"/>
          </w:tcPr>
          <w:p w14:paraId="67F094A9" w14:textId="61D6CF44" w:rsidR="00BF673D" w:rsidRPr="00331AE6" w:rsidRDefault="007E21AC" w:rsidP="00BF673D">
            <w:pPr>
              <w:spacing w:after="0" w:line="240" w:lineRule="auto"/>
              <w:rPr>
                <w:rFonts w:cs="Arial"/>
              </w:rPr>
            </w:pPr>
            <w:r w:rsidRPr="00331AE6">
              <w:rPr>
                <w:rFonts w:cs="Arial"/>
                <w:b/>
                <w:noProof/>
              </w:rPr>
              <mc:AlternateContent>
                <mc:Choice Requires="wps">
                  <w:drawing>
                    <wp:anchor distT="0" distB="0" distL="91440" distR="91440" simplePos="0" relativeHeight="251657216" behindDoc="0" locked="0" layoutInCell="1" allowOverlap="1" wp14:anchorId="01F5D032" wp14:editId="6C891425">
                      <wp:simplePos x="0" y="0"/>
                      <wp:positionH relativeFrom="margin">
                        <wp:posOffset>149225</wp:posOffset>
                      </wp:positionH>
                      <wp:positionV relativeFrom="line">
                        <wp:posOffset>2540</wp:posOffset>
                      </wp:positionV>
                      <wp:extent cx="2565400" cy="876300"/>
                      <wp:effectExtent l="0" t="0" r="0" b="0"/>
                      <wp:wrapSquare wrapText="bothSides"/>
                      <wp:docPr id="20267781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189D7A" w14:textId="77777777" w:rsidR="00F14E2A" w:rsidRPr="004F3EAC" w:rsidRDefault="00F14E2A" w:rsidP="00BF673D">
                                  <w:pPr>
                                    <w:pStyle w:val="Quote"/>
                                    <w:pBdr>
                                      <w:top w:val="single" w:sz="48" w:space="7" w:color="4F81BD"/>
                                      <w:bottom w:val="single" w:sz="48" w:space="8" w:color="4F81BD"/>
                                    </w:pBdr>
                                    <w:spacing w:line="300" w:lineRule="auto"/>
                                    <w:jc w:val="center"/>
                                    <w:rPr>
                                      <w:rFonts w:ascii="Arial" w:eastAsia="Calibri" w:hAnsi="Arial"/>
                                      <w:b/>
                                      <w:i w:val="0"/>
                                      <w:color w:val="4F81BD"/>
                                      <w:sz w:val="36"/>
                                      <w:szCs w:val="36"/>
                                    </w:rPr>
                                  </w:pPr>
                                  <w:r w:rsidRPr="004F3EAC">
                                    <w:rPr>
                                      <w:rFonts w:ascii="Arial" w:hAnsi="Arial"/>
                                      <w:b/>
                                      <w:i w:val="0"/>
                                      <w:color w:val="auto"/>
                                      <w:sz w:val="36"/>
                                      <w:szCs w:val="36"/>
                                    </w:rPr>
                                    <w:t>JOB DESCRIPTION</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F5D032" id="_x0000_t202" coordsize="21600,21600" o:spt="202" path="m,l,21600r21600,l21600,xe">
                      <v:stroke joinstyle="miter"/>
                      <v:path gradientshapeok="t" o:connecttype="rect"/>
                    </v:shapetype>
                    <v:shape id="Text Box 42" o:spid="_x0000_s1026" type="#_x0000_t202" style="position:absolute;margin-left:11.75pt;margin-top:.2pt;width:202pt;height:69pt;z-index:2516572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" filled="f" stroked="f" strokeweight=".5pt">
                      <v:textbox inset="0,7.2pt,0,7.2pt">
                        <w:txbxContent>
                          <w:p w14:paraId="6B189D7A" w14:textId="77777777" w:rsidR="00F14E2A" w:rsidRPr="004F3EAC" w:rsidRDefault="00F14E2A" w:rsidP="00BF673D">
                            <w:pPr>
                              <w:pStyle w:val="Quote"/>
                              <w:pBdr>
                                <w:top w:val="single" w:sz="48" w:space="7" w:color="4F81BD"/>
                                <w:bottom w:val="single" w:sz="48" w:space="8" w:color="4F81BD"/>
                              </w:pBdr>
                              <w:spacing w:line="300" w:lineRule="auto"/>
                              <w:jc w:val="center"/>
                              <w:rPr>
                                <w:rFonts w:ascii="Arial" w:eastAsia="Calibri" w:hAnsi="Arial"/>
                                <w:b/>
                                <w:i w:val="0"/>
                                <w:color w:val="4F81BD"/>
                                <w:sz w:val="36"/>
                                <w:szCs w:val="36"/>
                              </w:rPr>
                            </w:pPr>
                            <w:r w:rsidRPr="004F3EAC">
                              <w:rPr>
                                <w:rFonts w:ascii="Arial" w:hAnsi="Arial"/>
                                <w:b/>
                                <w:i w:val="0"/>
                                <w:color w:val="auto"/>
                                <w:sz w:val="36"/>
                                <w:szCs w:val="36"/>
                              </w:rPr>
                              <w:t>JOB DESCRIPTION</w:t>
                            </w:r>
                          </w:p>
                        </w:txbxContent>
                      </v:textbox>
                      <w10:wrap type="square" anchorx="margin" anchory="line"/>
                    </v:shape>
                  </w:pict>
                </mc:Fallback>
              </mc:AlternateContent>
            </w:r>
            <w:r w:rsidR="004F3EAC" w:rsidRPr="00331AE6">
              <w:rPr>
                <w:rFonts w:cs="Arial"/>
              </w:rPr>
              <w:t xml:space="preserve">                       </w:t>
            </w:r>
            <w:r w:rsidR="004F3EAC" w:rsidRPr="00331AE6">
              <w:rPr>
                <w:rFonts w:cs="Arial"/>
              </w:rPr>
              <w:object w:dxaOrig="3751" w:dyaOrig="900" w14:anchorId="4E40C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48pt" o:ole="">
                  <v:imagedata r:id="rId6" o:title=""/>
                </v:shape>
                <o:OLEObject Type="Embed" ProgID="Unknown" ShapeID="_x0000_i1025" DrawAspect="Content" ObjectID="_1767095683" r:id="rId7"/>
              </w:object>
            </w:r>
          </w:p>
          <w:p w14:paraId="138413B4" w14:textId="77777777" w:rsidR="004F3EAC" w:rsidRPr="00331AE6" w:rsidRDefault="004F3EAC" w:rsidP="00BF673D">
            <w:pPr>
              <w:spacing w:after="0" w:line="240" w:lineRule="auto"/>
              <w:rPr>
                <w:rFonts w:cs="Arial"/>
              </w:rPr>
            </w:pPr>
            <w:r w:rsidRPr="00331AE6">
              <w:rPr>
                <w:rFonts w:cs="Arial"/>
              </w:rPr>
              <w:t xml:space="preserve">                                      </w:t>
            </w:r>
          </w:p>
        </w:tc>
      </w:tr>
      <w:tr w:rsidR="00B1196C" w:rsidRPr="00331AE6" w14:paraId="739E626B" w14:textId="77777777" w:rsidTr="00CA3C73">
        <w:trPr>
          <w:cantSplit/>
        </w:trPr>
        <w:tc>
          <w:tcPr>
            <w:tcW w:w="9432" w:type="dxa"/>
            <w:gridSpan w:val="2"/>
          </w:tcPr>
          <w:p w14:paraId="5FD086B0" w14:textId="77777777" w:rsidR="00B1196C" w:rsidRPr="00331AE6" w:rsidRDefault="00B1196C" w:rsidP="00B1196C">
            <w:pPr>
              <w:spacing w:after="0" w:line="240" w:lineRule="auto"/>
              <w:rPr>
                <w:rFonts w:cs="Arial"/>
              </w:rPr>
            </w:pPr>
          </w:p>
        </w:tc>
        <w:tc>
          <w:tcPr>
            <w:tcW w:w="600" w:type="dxa"/>
            <w:vMerge w:val="restart"/>
          </w:tcPr>
          <w:p w14:paraId="5DCBEF0B" w14:textId="77777777" w:rsidR="00B1196C" w:rsidRPr="00331AE6" w:rsidRDefault="00B1196C" w:rsidP="00B1196C">
            <w:pPr>
              <w:spacing w:after="0" w:line="240" w:lineRule="auto"/>
              <w:rPr>
                <w:rFonts w:cs="Arial"/>
              </w:rPr>
            </w:pPr>
          </w:p>
        </w:tc>
      </w:tr>
      <w:tr w:rsidR="00B1196C" w:rsidRPr="00331AE6" w14:paraId="010CB38C" w14:textId="77777777" w:rsidTr="00CA3C73">
        <w:trPr>
          <w:cantSplit/>
          <w:trHeight w:val="609"/>
        </w:trPr>
        <w:tc>
          <w:tcPr>
            <w:tcW w:w="9432" w:type="dxa"/>
            <w:gridSpan w:val="2"/>
          </w:tcPr>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77"/>
            </w:tblGrid>
            <w:tr w:rsidR="00123760" w:rsidRPr="00331AE6" w14:paraId="152B9E4F" w14:textId="77777777" w:rsidTr="007A1C5B">
              <w:trPr>
                <w:trHeight w:val="471"/>
              </w:trPr>
              <w:tc>
                <w:tcPr>
                  <w:tcW w:w="9319" w:type="dxa"/>
                  <w:gridSpan w:val="2"/>
                  <w:shd w:val="clear" w:color="auto" w:fill="C6D9F1"/>
                </w:tcPr>
                <w:p w14:paraId="1E329284" w14:textId="77777777" w:rsidR="00123760" w:rsidRPr="00331AE6" w:rsidRDefault="00F14E2A" w:rsidP="00F444D5">
                  <w:pPr>
                    <w:keepNext/>
                    <w:spacing w:before="120" w:after="120" w:line="240" w:lineRule="auto"/>
                    <w:outlineLvl w:val="2"/>
                    <w:rPr>
                      <w:rFonts w:cs="Arial"/>
                      <w:b/>
                      <w:lang w:eastAsia="en-US"/>
                    </w:rPr>
                  </w:pPr>
                  <w:r w:rsidRPr="00331AE6">
                    <w:rPr>
                      <w:rFonts w:cs="Arial"/>
                      <w:b/>
                      <w:bCs/>
                    </w:rPr>
                    <w:t>Position</w:t>
                  </w:r>
                  <w:r w:rsidR="00C16689" w:rsidRPr="00331AE6">
                    <w:rPr>
                      <w:rFonts w:cs="Arial"/>
                      <w:b/>
                      <w:bCs/>
                    </w:rPr>
                    <w:t xml:space="preserve"> Details</w:t>
                  </w:r>
                </w:p>
              </w:tc>
            </w:tr>
            <w:tr w:rsidR="00123760" w:rsidRPr="00331AE6" w14:paraId="38E2CE03" w14:textId="77777777" w:rsidTr="00755678">
              <w:tc>
                <w:tcPr>
                  <w:tcW w:w="9319" w:type="dxa"/>
                  <w:gridSpan w:val="2"/>
                  <w:shd w:val="clear" w:color="auto" w:fill="auto"/>
                </w:tcPr>
                <w:p w14:paraId="4564F3B2" w14:textId="77777777" w:rsidR="00123760" w:rsidRPr="00331AE6" w:rsidRDefault="00F14E2A" w:rsidP="00587916">
                  <w:pPr>
                    <w:keepNext/>
                    <w:tabs>
                      <w:tab w:val="left" w:pos="4680"/>
                    </w:tabs>
                    <w:spacing w:after="0" w:line="240" w:lineRule="auto"/>
                    <w:outlineLvl w:val="1"/>
                    <w:rPr>
                      <w:rFonts w:cs="Arial"/>
                    </w:rPr>
                  </w:pPr>
                  <w:r w:rsidRPr="00331AE6">
                    <w:rPr>
                      <w:rFonts w:cs="Arial"/>
                      <w:lang w:eastAsia="en-US"/>
                    </w:rPr>
                    <w:t>Position</w:t>
                  </w:r>
                  <w:r w:rsidR="00C16689" w:rsidRPr="00331AE6">
                    <w:rPr>
                      <w:rFonts w:cs="Arial"/>
                      <w:lang w:eastAsia="en-US"/>
                    </w:rPr>
                    <w:t xml:space="preserve"> Title:</w:t>
                  </w:r>
                  <w:r w:rsidR="00C63D65" w:rsidRPr="00331AE6">
                    <w:rPr>
                      <w:rFonts w:cs="Arial"/>
                      <w:lang w:eastAsia="en-US"/>
                    </w:rPr>
                    <w:t xml:space="preserve">  </w:t>
                  </w:r>
                  <w:r w:rsidR="002C6BD5" w:rsidRPr="00331AE6">
                    <w:rPr>
                      <w:rFonts w:cs="Arial"/>
                    </w:rPr>
                    <w:t xml:space="preserve">Specialist </w:t>
                  </w:r>
                  <w:r w:rsidR="00587916" w:rsidRPr="00331AE6">
                    <w:rPr>
                      <w:rFonts w:cs="Arial"/>
                    </w:rPr>
                    <w:t xml:space="preserve">Vision Impairment </w:t>
                  </w:r>
                  <w:r w:rsidR="002C6BD5" w:rsidRPr="00331AE6">
                    <w:rPr>
                      <w:rFonts w:cs="Arial"/>
                    </w:rPr>
                    <w:t>Teaching</w:t>
                  </w:r>
                  <w:r w:rsidR="00587916" w:rsidRPr="00331AE6">
                    <w:rPr>
                      <w:rFonts w:cs="Arial"/>
                    </w:rPr>
                    <w:t xml:space="preserve"> </w:t>
                  </w:r>
                  <w:r w:rsidR="002C6BD5" w:rsidRPr="00331AE6">
                    <w:rPr>
                      <w:rFonts w:cs="Arial"/>
                    </w:rPr>
                    <w:t>Assistant</w:t>
                  </w:r>
                  <w:r w:rsidR="00A326F8" w:rsidRPr="00331AE6">
                    <w:rPr>
                      <w:rFonts w:cs="Arial"/>
                    </w:rPr>
                    <w:t xml:space="preserve"> – </w:t>
                  </w:r>
                  <w:r w:rsidR="00587916" w:rsidRPr="00331AE6">
                    <w:rPr>
                      <w:rFonts w:cs="Arial"/>
                    </w:rPr>
                    <w:t>Welsh medium</w:t>
                  </w:r>
                </w:p>
                <w:p w14:paraId="4CE5D9F1" w14:textId="77777777" w:rsidR="00587916" w:rsidRPr="00331AE6" w:rsidRDefault="00587916" w:rsidP="00587916">
                  <w:pPr>
                    <w:keepNext/>
                    <w:tabs>
                      <w:tab w:val="left" w:pos="4680"/>
                    </w:tabs>
                    <w:spacing w:after="0" w:line="240" w:lineRule="auto"/>
                    <w:outlineLvl w:val="1"/>
                    <w:rPr>
                      <w:rFonts w:cs="Arial"/>
                    </w:rPr>
                  </w:pPr>
                  <w:r w:rsidRPr="00331AE6">
                    <w:rPr>
                      <w:rFonts w:cs="Arial"/>
                    </w:rPr>
                    <w:t>Full time – Permanent</w:t>
                  </w:r>
                </w:p>
                <w:p w14:paraId="28E6CA12" w14:textId="77777777" w:rsidR="00587916" w:rsidRPr="00331AE6" w:rsidRDefault="00587916" w:rsidP="00587916">
                  <w:pPr>
                    <w:keepNext/>
                    <w:tabs>
                      <w:tab w:val="left" w:pos="4680"/>
                    </w:tabs>
                    <w:spacing w:after="0" w:line="240" w:lineRule="auto"/>
                    <w:outlineLvl w:val="1"/>
                    <w:rPr>
                      <w:rFonts w:cs="Arial"/>
                      <w:lang w:eastAsia="en-US"/>
                    </w:rPr>
                  </w:pPr>
                </w:p>
              </w:tc>
            </w:tr>
            <w:tr w:rsidR="00C16689" w:rsidRPr="00331AE6" w14:paraId="320353FA" w14:textId="77777777" w:rsidTr="00755678">
              <w:tc>
                <w:tcPr>
                  <w:tcW w:w="9319" w:type="dxa"/>
                  <w:gridSpan w:val="2"/>
                  <w:shd w:val="clear" w:color="auto" w:fill="auto"/>
                </w:tcPr>
                <w:p w14:paraId="700608C7" w14:textId="77777777" w:rsidR="00C16689" w:rsidRPr="00331AE6" w:rsidRDefault="00C16689" w:rsidP="00755678">
                  <w:pPr>
                    <w:keepNext/>
                    <w:tabs>
                      <w:tab w:val="left" w:pos="4680"/>
                    </w:tabs>
                    <w:spacing w:after="0" w:line="240" w:lineRule="auto"/>
                    <w:outlineLvl w:val="1"/>
                    <w:rPr>
                      <w:rFonts w:cs="Arial"/>
                      <w:lang w:eastAsia="en-US"/>
                    </w:rPr>
                  </w:pPr>
                  <w:r w:rsidRPr="00331AE6">
                    <w:rPr>
                      <w:rFonts w:cs="Arial"/>
                      <w:lang w:eastAsia="en-US"/>
                    </w:rPr>
                    <w:t>Grade:</w:t>
                  </w:r>
                  <w:r w:rsidR="00A37B9A" w:rsidRPr="00331AE6">
                    <w:rPr>
                      <w:rFonts w:cs="Arial"/>
                      <w:lang w:eastAsia="en-US"/>
                    </w:rPr>
                    <w:t xml:space="preserve"> 6</w:t>
                  </w:r>
                </w:p>
                <w:p w14:paraId="328BA345" w14:textId="77777777" w:rsidR="00C16689" w:rsidRPr="00331AE6" w:rsidRDefault="00C16689" w:rsidP="00755678">
                  <w:pPr>
                    <w:keepNext/>
                    <w:tabs>
                      <w:tab w:val="left" w:pos="4680"/>
                    </w:tabs>
                    <w:spacing w:after="0" w:line="240" w:lineRule="auto"/>
                    <w:outlineLvl w:val="1"/>
                    <w:rPr>
                      <w:rFonts w:cs="Arial"/>
                      <w:lang w:eastAsia="en-US"/>
                    </w:rPr>
                  </w:pPr>
                </w:p>
              </w:tc>
            </w:tr>
            <w:tr w:rsidR="00A37B9A" w:rsidRPr="00331AE6" w14:paraId="21CAB2F4" w14:textId="77777777" w:rsidTr="00755678">
              <w:tc>
                <w:tcPr>
                  <w:tcW w:w="4642" w:type="dxa"/>
                  <w:shd w:val="clear" w:color="auto" w:fill="auto"/>
                </w:tcPr>
                <w:p w14:paraId="44B9635B" w14:textId="77777777" w:rsidR="00A37B9A" w:rsidRPr="00331AE6" w:rsidRDefault="00A37B9A" w:rsidP="00A37B9A">
                  <w:pPr>
                    <w:keepNext/>
                    <w:tabs>
                      <w:tab w:val="left" w:pos="4680"/>
                    </w:tabs>
                    <w:spacing w:after="0" w:line="240" w:lineRule="auto"/>
                    <w:outlineLvl w:val="1"/>
                    <w:rPr>
                      <w:rFonts w:cs="Arial"/>
                      <w:lang w:eastAsia="en-US"/>
                    </w:rPr>
                  </w:pPr>
                  <w:r w:rsidRPr="00331AE6">
                    <w:rPr>
                      <w:rFonts w:cs="Arial"/>
                      <w:lang w:eastAsia="en-US"/>
                    </w:rPr>
                    <w:t>Section: Education – Pupil Support (ALN)</w:t>
                  </w:r>
                </w:p>
                <w:p w14:paraId="1725631E" w14:textId="77777777" w:rsidR="00A37B9A" w:rsidRPr="00331AE6" w:rsidRDefault="00A37B9A" w:rsidP="00A37B9A">
                  <w:pPr>
                    <w:keepNext/>
                    <w:tabs>
                      <w:tab w:val="left" w:pos="4680"/>
                    </w:tabs>
                    <w:spacing w:after="0" w:line="240" w:lineRule="auto"/>
                    <w:outlineLvl w:val="1"/>
                    <w:rPr>
                      <w:rFonts w:cs="Arial"/>
                      <w:lang w:eastAsia="en-US"/>
                    </w:rPr>
                  </w:pPr>
                </w:p>
              </w:tc>
              <w:tc>
                <w:tcPr>
                  <w:tcW w:w="4677" w:type="dxa"/>
                  <w:shd w:val="clear" w:color="auto" w:fill="auto"/>
                </w:tcPr>
                <w:p w14:paraId="10582D33" w14:textId="77777777" w:rsidR="00A37B9A" w:rsidRPr="00331AE6" w:rsidRDefault="00A37B9A" w:rsidP="00A37B9A">
                  <w:pPr>
                    <w:keepNext/>
                    <w:tabs>
                      <w:tab w:val="left" w:pos="4680"/>
                    </w:tabs>
                    <w:spacing w:after="0" w:line="240" w:lineRule="auto"/>
                    <w:outlineLvl w:val="1"/>
                    <w:rPr>
                      <w:rFonts w:cs="Arial"/>
                      <w:lang w:eastAsia="en-US"/>
                    </w:rPr>
                  </w:pPr>
                  <w:r w:rsidRPr="00331AE6">
                    <w:rPr>
                      <w:rFonts w:cs="Arial"/>
                      <w:lang w:eastAsia="en-US"/>
                    </w:rPr>
                    <w:t xml:space="preserve">Service Area: </w:t>
                  </w:r>
                  <w:r w:rsidRPr="00331AE6">
                    <w:rPr>
                      <w:rFonts w:cs="Arial"/>
                    </w:rPr>
                    <w:t>Sensory and Communication Support Service</w:t>
                  </w:r>
                </w:p>
              </w:tc>
            </w:tr>
            <w:tr w:rsidR="00A37B9A" w:rsidRPr="00331AE6" w14:paraId="1EFE9DF8" w14:textId="77777777" w:rsidTr="00755678">
              <w:tc>
                <w:tcPr>
                  <w:tcW w:w="4642" w:type="dxa"/>
                  <w:shd w:val="clear" w:color="auto" w:fill="auto"/>
                </w:tcPr>
                <w:p w14:paraId="784001AB" w14:textId="77777777" w:rsidR="00A37B9A" w:rsidRPr="00331AE6" w:rsidRDefault="00A37B9A" w:rsidP="00A37B9A">
                  <w:pPr>
                    <w:keepNext/>
                    <w:tabs>
                      <w:tab w:val="left" w:pos="4680"/>
                    </w:tabs>
                    <w:spacing w:after="0" w:line="240" w:lineRule="auto"/>
                    <w:outlineLvl w:val="1"/>
                    <w:rPr>
                      <w:rFonts w:cs="Arial"/>
                      <w:lang w:eastAsia="en-US"/>
                    </w:rPr>
                  </w:pPr>
                  <w:r w:rsidRPr="00331AE6">
                    <w:rPr>
                      <w:rFonts w:cs="Arial"/>
                      <w:lang w:eastAsia="en-US"/>
                    </w:rPr>
                    <w:t xml:space="preserve">Responsible To: </w:t>
                  </w:r>
                  <w:r w:rsidRPr="00331AE6">
                    <w:rPr>
                      <w:rFonts w:cs="Arial"/>
                    </w:rPr>
                    <w:t>Head of Vision Impairment Service</w:t>
                  </w:r>
                </w:p>
              </w:tc>
              <w:tc>
                <w:tcPr>
                  <w:tcW w:w="4677" w:type="dxa"/>
                  <w:shd w:val="clear" w:color="auto" w:fill="auto"/>
                </w:tcPr>
                <w:p w14:paraId="4A8D04D1" w14:textId="77777777" w:rsidR="00A37B9A" w:rsidRPr="00331AE6" w:rsidRDefault="00A37B9A" w:rsidP="00A37B9A">
                  <w:pPr>
                    <w:keepNext/>
                    <w:tabs>
                      <w:tab w:val="left" w:pos="4680"/>
                    </w:tabs>
                    <w:spacing w:after="0" w:line="240" w:lineRule="auto"/>
                    <w:outlineLvl w:val="1"/>
                    <w:rPr>
                      <w:rFonts w:cs="Arial"/>
                      <w:lang w:eastAsia="en-US"/>
                    </w:rPr>
                  </w:pPr>
                  <w:r w:rsidRPr="00331AE6">
                    <w:rPr>
                      <w:rFonts w:cs="Arial"/>
                      <w:lang w:eastAsia="en-US"/>
                    </w:rPr>
                    <w:t>Responsible For: N/A</w:t>
                  </w:r>
                </w:p>
              </w:tc>
            </w:tr>
            <w:tr w:rsidR="00EF23F9" w:rsidRPr="00331AE6" w14:paraId="5855C463" w14:textId="77777777" w:rsidTr="007A1C5B">
              <w:tc>
                <w:tcPr>
                  <w:tcW w:w="9319" w:type="dxa"/>
                  <w:gridSpan w:val="2"/>
                  <w:shd w:val="clear" w:color="auto" w:fill="C6D9F1"/>
                </w:tcPr>
                <w:p w14:paraId="28FEF6FB" w14:textId="77777777" w:rsidR="00EF23F9" w:rsidRPr="00331AE6" w:rsidRDefault="00EF23F9" w:rsidP="00755678">
                  <w:pPr>
                    <w:keepNext/>
                    <w:tabs>
                      <w:tab w:val="left" w:pos="4680"/>
                    </w:tabs>
                    <w:spacing w:after="0" w:line="240" w:lineRule="auto"/>
                    <w:outlineLvl w:val="1"/>
                    <w:rPr>
                      <w:rFonts w:cs="Arial"/>
                      <w:lang w:eastAsia="en-US"/>
                    </w:rPr>
                  </w:pPr>
                </w:p>
              </w:tc>
            </w:tr>
            <w:tr w:rsidR="00F444D5" w:rsidRPr="00331AE6" w14:paraId="3B64BEA0" w14:textId="77777777" w:rsidTr="00755678">
              <w:tc>
                <w:tcPr>
                  <w:tcW w:w="4642" w:type="dxa"/>
                  <w:shd w:val="clear" w:color="auto" w:fill="auto"/>
                </w:tcPr>
                <w:p w14:paraId="6D5BF58F" w14:textId="77777777" w:rsidR="00F444D5" w:rsidRPr="00331AE6" w:rsidRDefault="00F444D5" w:rsidP="00755678">
                  <w:pPr>
                    <w:keepNext/>
                    <w:tabs>
                      <w:tab w:val="left" w:pos="4680"/>
                    </w:tabs>
                    <w:spacing w:after="0" w:line="240" w:lineRule="auto"/>
                    <w:outlineLvl w:val="1"/>
                    <w:rPr>
                      <w:rFonts w:cs="Arial"/>
                      <w:lang w:eastAsia="en-US"/>
                    </w:rPr>
                  </w:pPr>
                  <w:r w:rsidRPr="00331AE6">
                    <w:rPr>
                      <w:rFonts w:cs="Arial"/>
                      <w:lang w:eastAsia="en-US"/>
                    </w:rPr>
                    <w:t>Job Evaluation ID</w:t>
                  </w:r>
                </w:p>
                <w:p w14:paraId="7BE868DB" w14:textId="77777777" w:rsidR="00EF23F9" w:rsidRPr="00331AE6" w:rsidRDefault="00EF23F9" w:rsidP="00755678">
                  <w:pPr>
                    <w:keepNext/>
                    <w:tabs>
                      <w:tab w:val="left" w:pos="4680"/>
                    </w:tabs>
                    <w:spacing w:after="0" w:line="240" w:lineRule="auto"/>
                    <w:outlineLvl w:val="1"/>
                    <w:rPr>
                      <w:rFonts w:cs="Arial"/>
                      <w:lang w:eastAsia="en-US"/>
                    </w:rPr>
                  </w:pPr>
                </w:p>
              </w:tc>
              <w:tc>
                <w:tcPr>
                  <w:tcW w:w="4677" w:type="dxa"/>
                  <w:shd w:val="clear" w:color="auto" w:fill="auto"/>
                </w:tcPr>
                <w:p w14:paraId="1E0B87C8" w14:textId="77777777" w:rsidR="00F444D5" w:rsidRPr="00331AE6" w:rsidRDefault="00F444D5" w:rsidP="00755678">
                  <w:pPr>
                    <w:keepNext/>
                    <w:tabs>
                      <w:tab w:val="left" w:pos="4680"/>
                    </w:tabs>
                    <w:spacing w:after="0" w:line="240" w:lineRule="auto"/>
                    <w:outlineLvl w:val="1"/>
                    <w:rPr>
                      <w:rFonts w:cs="Arial"/>
                      <w:lang w:eastAsia="en-US"/>
                    </w:rPr>
                  </w:pPr>
                  <w:r w:rsidRPr="00331AE6">
                    <w:rPr>
                      <w:rFonts w:cs="Arial"/>
                      <w:lang w:eastAsia="en-US"/>
                    </w:rPr>
                    <w:t>Date Issued:</w:t>
                  </w:r>
                  <w:r w:rsidR="006B4A82" w:rsidRPr="00331AE6">
                    <w:rPr>
                      <w:rFonts w:cs="Arial"/>
                      <w:lang w:eastAsia="en-US"/>
                    </w:rPr>
                    <w:t xml:space="preserve"> </w:t>
                  </w:r>
                  <w:r w:rsidR="00587916" w:rsidRPr="00331AE6">
                    <w:rPr>
                      <w:rFonts w:cs="Arial"/>
                      <w:lang w:eastAsia="en-US"/>
                    </w:rPr>
                    <w:t>January 2024</w:t>
                  </w:r>
                </w:p>
              </w:tc>
            </w:tr>
          </w:tbl>
          <w:p w14:paraId="22F1D818" w14:textId="77777777" w:rsidR="001B01D0" w:rsidRPr="00331AE6" w:rsidRDefault="001B01D0" w:rsidP="001B6102">
            <w:pPr>
              <w:keepNext/>
              <w:tabs>
                <w:tab w:val="left" w:pos="4680"/>
              </w:tabs>
              <w:spacing w:after="0" w:line="240" w:lineRule="auto"/>
              <w:outlineLvl w:val="1"/>
              <w:rPr>
                <w:rFonts w:cs="Arial"/>
                <w:b/>
                <w:lang w:eastAsia="en-US"/>
              </w:rPr>
            </w:pPr>
          </w:p>
        </w:tc>
        <w:tc>
          <w:tcPr>
            <w:tcW w:w="600" w:type="dxa"/>
            <w:vMerge/>
          </w:tcPr>
          <w:p w14:paraId="32FBCDA3" w14:textId="77777777" w:rsidR="00B1196C" w:rsidRPr="00331AE6" w:rsidRDefault="00B1196C" w:rsidP="00B1196C">
            <w:pPr>
              <w:spacing w:after="0" w:line="240" w:lineRule="auto"/>
              <w:rPr>
                <w:rFonts w:cs="Arial"/>
              </w:rPr>
            </w:pPr>
          </w:p>
        </w:tc>
      </w:tr>
      <w:tr w:rsidR="00B1196C" w:rsidRPr="00331AE6" w14:paraId="248E09B8" w14:textId="77777777" w:rsidTr="00CA3C73">
        <w:trPr>
          <w:cantSplit/>
        </w:trPr>
        <w:tc>
          <w:tcPr>
            <w:tcW w:w="2235" w:type="dxa"/>
          </w:tcPr>
          <w:p w14:paraId="5F50A05B" w14:textId="77777777" w:rsidR="00B1196C" w:rsidRPr="00331AE6" w:rsidRDefault="00B1196C" w:rsidP="00B1196C">
            <w:pPr>
              <w:spacing w:after="0" w:line="240" w:lineRule="auto"/>
              <w:rPr>
                <w:rFonts w:cs="Arial"/>
              </w:rPr>
            </w:pPr>
          </w:p>
        </w:tc>
        <w:tc>
          <w:tcPr>
            <w:tcW w:w="7197" w:type="dxa"/>
          </w:tcPr>
          <w:p w14:paraId="33249A21" w14:textId="77777777" w:rsidR="00B1196C" w:rsidRPr="00331AE6" w:rsidRDefault="00B1196C" w:rsidP="00B1196C">
            <w:pPr>
              <w:spacing w:after="0" w:line="240" w:lineRule="auto"/>
              <w:rPr>
                <w:rFonts w:cs="Arial"/>
              </w:rPr>
            </w:pPr>
          </w:p>
        </w:tc>
        <w:tc>
          <w:tcPr>
            <w:tcW w:w="600" w:type="dxa"/>
            <w:vMerge/>
          </w:tcPr>
          <w:p w14:paraId="1E39A57A" w14:textId="77777777" w:rsidR="00B1196C" w:rsidRPr="00331AE6" w:rsidRDefault="00B1196C" w:rsidP="00B1196C">
            <w:pPr>
              <w:spacing w:after="0" w:line="240" w:lineRule="auto"/>
              <w:rPr>
                <w:rFonts w:cs="Arial"/>
              </w:rPr>
            </w:pPr>
          </w:p>
        </w:tc>
      </w:tr>
      <w:tr w:rsidR="00B1196C" w:rsidRPr="00331AE6" w14:paraId="3F75BED8" w14:textId="77777777" w:rsidTr="00CA3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Height w:val="305"/>
        </w:trPr>
        <w:tc>
          <w:tcPr>
            <w:tcW w:w="9432" w:type="dxa"/>
            <w:gridSpan w:val="2"/>
            <w:shd w:val="clear" w:color="auto" w:fill="C6D9F1"/>
          </w:tcPr>
          <w:p w14:paraId="7817ADDC" w14:textId="77777777" w:rsidR="00B1196C" w:rsidRPr="00331AE6" w:rsidRDefault="00B1196C" w:rsidP="00B1196C">
            <w:pPr>
              <w:keepNext/>
              <w:spacing w:before="120" w:after="120" w:line="240" w:lineRule="auto"/>
              <w:outlineLvl w:val="2"/>
              <w:rPr>
                <w:rFonts w:cs="Arial"/>
                <w:b/>
                <w:bCs/>
              </w:rPr>
            </w:pPr>
            <w:r w:rsidRPr="00331AE6">
              <w:rPr>
                <w:rFonts w:cs="Arial"/>
                <w:b/>
                <w:bCs/>
              </w:rPr>
              <w:t>Job Purpose</w:t>
            </w:r>
          </w:p>
        </w:tc>
      </w:tr>
      <w:tr w:rsidR="00B1196C" w:rsidRPr="00331AE6" w14:paraId="0A47241A" w14:textId="77777777" w:rsidTr="00CA3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9432" w:type="dxa"/>
            <w:gridSpan w:val="2"/>
          </w:tcPr>
          <w:p w14:paraId="232729EE" w14:textId="77777777" w:rsidR="006B4A82" w:rsidRPr="00331AE6" w:rsidRDefault="006B4A82" w:rsidP="006B4A82">
            <w:pPr>
              <w:pStyle w:val="Header"/>
              <w:jc w:val="both"/>
              <w:rPr>
                <w:rFonts w:ascii="Arial" w:hAnsi="Arial" w:cs="Arial"/>
              </w:rPr>
            </w:pPr>
          </w:p>
          <w:p w14:paraId="3080518D" w14:textId="07A13632" w:rsidR="006B4A82" w:rsidRPr="00331AE6" w:rsidRDefault="006B4A82" w:rsidP="006B4A82">
            <w:pPr>
              <w:pStyle w:val="Header"/>
              <w:jc w:val="both"/>
              <w:rPr>
                <w:rFonts w:ascii="Arial" w:hAnsi="Arial" w:cs="Arial"/>
              </w:rPr>
            </w:pPr>
            <w:r w:rsidRPr="00331AE6">
              <w:rPr>
                <w:rFonts w:ascii="Arial" w:hAnsi="Arial" w:cs="Arial"/>
              </w:rPr>
              <w:t xml:space="preserve">The </w:t>
            </w:r>
            <w:r w:rsidR="00CA3C73" w:rsidRPr="00331AE6">
              <w:rPr>
                <w:rFonts w:ascii="Arial" w:hAnsi="Arial" w:cs="Arial"/>
              </w:rPr>
              <w:t xml:space="preserve">bilingual </w:t>
            </w:r>
            <w:r w:rsidRPr="00331AE6">
              <w:rPr>
                <w:rFonts w:ascii="Arial" w:hAnsi="Arial" w:cs="Arial"/>
              </w:rPr>
              <w:t xml:space="preserve">specialist teaching and learning assistant’s duties will include planning, </w:t>
            </w:r>
            <w:proofErr w:type="gramStart"/>
            <w:r w:rsidRPr="00331AE6">
              <w:rPr>
                <w:rFonts w:ascii="Arial" w:hAnsi="Arial" w:cs="Arial"/>
              </w:rPr>
              <w:t>preparing</w:t>
            </w:r>
            <w:proofErr w:type="gramEnd"/>
            <w:r w:rsidRPr="00331AE6">
              <w:rPr>
                <w:rFonts w:ascii="Arial" w:hAnsi="Arial" w:cs="Arial"/>
              </w:rPr>
              <w:t xml:space="preserve"> and delivering learning activities, in which </w:t>
            </w:r>
            <w:r w:rsidR="00C268E3" w:rsidRPr="00331AE6">
              <w:rPr>
                <w:rFonts w:ascii="Arial" w:hAnsi="Arial" w:cs="Arial"/>
              </w:rPr>
              <w:t>monitoring,</w:t>
            </w:r>
            <w:r w:rsidRPr="00331AE6">
              <w:rPr>
                <w:rFonts w:ascii="Arial" w:hAnsi="Arial" w:cs="Arial"/>
              </w:rPr>
              <w:t xml:space="preserve"> and assessment, recording and reporting are key features. Supporting an inclusive ethos for all learners in which educational progress, attainment and expectations are in line with their age and ability profiles is key to this role. This position is to primarily support </w:t>
            </w:r>
            <w:r w:rsidR="00172ACF" w:rsidRPr="00331AE6">
              <w:rPr>
                <w:rFonts w:ascii="Arial" w:hAnsi="Arial" w:cs="Arial"/>
              </w:rPr>
              <w:t>Qualified Teachers of Vision Impaired</w:t>
            </w:r>
            <w:r w:rsidR="00DB4E7A" w:rsidRPr="00331AE6">
              <w:rPr>
                <w:rFonts w:ascii="Arial" w:hAnsi="Arial" w:cs="Arial"/>
              </w:rPr>
              <w:t xml:space="preserve"> (QTVI)</w:t>
            </w:r>
            <w:r w:rsidR="00172ACF" w:rsidRPr="00331AE6">
              <w:rPr>
                <w:rFonts w:ascii="Arial" w:hAnsi="Arial" w:cs="Arial"/>
              </w:rPr>
              <w:t xml:space="preserve"> and Habilitation Specialists i</w:t>
            </w:r>
            <w:r w:rsidRPr="00331AE6">
              <w:rPr>
                <w:rFonts w:ascii="Arial" w:hAnsi="Arial" w:cs="Arial"/>
              </w:rPr>
              <w:t xml:space="preserve">n the delivery of </w:t>
            </w:r>
            <w:r w:rsidR="00172ACF" w:rsidRPr="00331AE6">
              <w:rPr>
                <w:rFonts w:ascii="Arial" w:hAnsi="Arial" w:cs="Arial"/>
              </w:rPr>
              <w:t xml:space="preserve">support for access to learning and learning to access education, </w:t>
            </w:r>
            <w:r w:rsidRPr="00331AE6">
              <w:rPr>
                <w:rFonts w:ascii="Arial" w:hAnsi="Arial" w:cs="Arial"/>
              </w:rPr>
              <w:t>independent living skills and early mobility and orientation skills with children and young people with vision impairment</w:t>
            </w:r>
            <w:r w:rsidR="00172ACF" w:rsidRPr="00331AE6">
              <w:rPr>
                <w:rFonts w:ascii="Arial" w:hAnsi="Arial" w:cs="Arial"/>
              </w:rPr>
              <w:t>.</w:t>
            </w:r>
          </w:p>
          <w:p w14:paraId="45C549A4" w14:textId="77777777" w:rsidR="00B1196C" w:rsidRPr="00331AE6" w:rsidRDefault="00B1196C" w:rsidP="00B1196C">
            <w:pPr>
              <w:spacing w:after="0" w:line="240" w:lineRule="auto"/>
              <w:jc w:val="both"/>
              <w:rPr>
                <w:rFonts w:cs="Arial"/>
                <w:bCs/>
              </w:rPr>
            </w:pPr>
          </w:p>
          <w:p w14:paraId="3CA6F3FE" w14:textId="77777777" w:rsidR="00A37B9A" w:rsidRPr="00331AE6" w:rsidRDefault="00A37B9A" w:rsidP="00A37B9A">
            <w:pPr>
              <w:autoSpaceDE w:val="0"/>
              <w:autoSpaceDN w:val="0"/>
              <w:adjustRightInd w:val="0"/>
              <w:rPr>
                <w:rFonts w:cs="Arial"/>
                <w:lang w:val="en-US"/>
              </w:rPr>
            </w:pPr>
            <w:r w:rsidRPr="00331AE6">
              <w:rPr>
                <w:rFonts w:cs="Arial"/>
                <w:lang w:val="en-US"/>
              </w:rPr>
              <w:t>The specialist teaching and learning assistant ensures children and young people develop appropriate skills in the use of specialist equipment and resources and supports the use of digital technology in learning activities</w:t>
            </w:r>
            <w:r w:rsidR="00172ACF" w:rsidRPr="00331AE6">
              <w:rPr>
                <w:rFonts w:cs="Arial"/>
                <w:lang w:val="en-US"/>
              </w:rPr>
              <w:t>.</w:t>
            </w:r>
          </w:p>
          <w:p w14:paraId="6BEB21D3" w14:textId="77777777" w:rsidR="00A37B9A" w:rsidRPr="00331AE6" w:rsidRDefault="00A37B9A" w:rsidP="00A37B9A">
            <w:pPr>
              <w:autoSpaceDE w:val="0"/>
              <w:autoSpaceDN w:val="0"/>
              <w:adjustRightInd w:val="0"/>
              <w:rPr>
                <w:rFonts w:cs="Arial"/>
                <w:lang w:val="en-US"/>
              </w:rPr>
            </w:pPr>
            <w:r w:rsidRPr="00331AE6">
              <w:rPr>
                <w:rFonts w:cs="Arial"/>
                <w:lang w:val="en-US"/>
              </w:rPr>
              <w:t xml:space="preserve">The specialist teaching and learning assistant supports learners’ development within agreed work programmes (Braille/print) with a key focus on literacy, </w:t>
            </w:r>
            <w:proofErr w:type="gramStart"/>
            <w:r w:rsidRPr="00331AE6">
              <w:rPr>
                <w:rFonts w:cs="Arial"/>
                <w:lang w:val="en-US"/>
              </w:rPr>
              <w:t>numeracy</w:t>
            </w:r>
            <w:proofErr w:type="gramEnd"/>
            <w:r w:rsidRPr="00331AE6">
              <w:rPr>
                <w:rFonts w:cs="Arial"/>
                <w:lang w:val="en-US"/>
              </w:rPr>
              <w:t xml:space="preserve"> and </w:t>
            </w:r>
            <w:r w:rsidR="0001528F" w:rsidRPr="00331AE6">
              <w:rPr>
                <w:rFonts w:cs="Arial"/>
                <w:lang w:val="en-US"/>
              </w:rPr>
              <w:t>well-being</w:t>
            </w:r>
            <w:r w:rsidRPr="00331AE6">
              <w:rPr>
                <w:rFonts w:cs="Arial"/>
                <w:lang w:val="en-US"/>
              </w:rPr>
              <w:t xml:space="preserve">.  Progress within target areas is closely monitored and evaluated </w:t>
            </w:r>
            <w:proofErr w:type="gramStart"/>
            <w:r w:rsidRPr="00331AE6">
              <w:rPr>
                <w:rFonts w:cs="Arial"/>
                <w:lang w:val="en-US"/>
              </w:rPr>
              <w:t>in order to</w:t>
            </w:r>
            <w:proofErr w:type="gramEnd"/>
            <w:r w:rsidRPr="00331AE6">
              <w:rPr>
                <w:rFonts w:cs="Arial"/>
                <w:lang w:val="en-US"/>
              </w:rPr>
              <w:t xml:space="preserve"> provide objective and accurate feedback to teachers. </w:t>
            </w:r>
            <w:r w:rsidR="00587916" w:rsidRPr="00331AE6">
              <w:rPr>
                <w:rFonts w:cs="Arial"/>
                <w:lang w:val="en-US"/>
              </w:rPr>
              <w:t>Working through the media of Welsh and English is essential, including the need to learn braille literary codes in English and Welsh.</w:t>
            </w:r>
          </w:p>
          <w:p w14:paraId="367D9197" w14:textId="77777777" w:rsidR="00B1196C" w:rsidRPr="00331AE6" w:rsidRDefault="00A37B9A" w:rsidP="00A37B9A">
            <w:pPr>
              <w:autoSpaceDE w:val="0"/>
              <w:autoSpaceDN w:val="0"/>
              <w:adjustRightInd w:val="0"/>
              <w:rPr>
                <w:rFonts w:cs="Arial"/>
                <w:lang w:val="en-US"/>
              </w:rPr>
            </w:pPr>
            <w:r w:rsidRPr="00331AE6">
              <w:rPr>
                <w:rFonts w:cs="Arial"/>
                <w:lang w:val="en-US"/>
              </w:rPr>
              <w:t xml:space="preserve">The specialist teaching and learning assistant prepares, </w:t>
            </w:r>
            <w:proofErr w:type="gramStart"/>
            <w:r w:rsidRPr="00331AE6">
              <w:rPr>
                <w:rFonts w:cs="Arial"/>
                <w:lang w:val="en-US"/>
              </w:rPr>
              <w:t>plans</w:t>
            </w:r>
            <w:proofErr w:type="gramEnd"/>
            <w:r w:rsidRPr="00331AE6">
              <w:rPr>
                <w:rFonts w:cs="Arial"/>
                <w:lang w:val="en-US"/>
              </w:rPr>
              <w:t xml:space="preserve"> and manages specific activities/teaching programmes and ensures the learner develops increased confidence and independence within the school setting</w:t>
            </w:r>
            <w:r w:rsidR="006B4A82" w:rsidRPr="00331AE6">
              <w:rPr>
                <w:rFonts w:cs="Arial"/>
                <w:lang w:val="en-US"/>
              </w:rPr>
              <w:t>, home and the wider community</w:t>
            </w:r>
            <w:r w:rsidRPr="00331AE6">
              <w:rPr>
                <w:rFonts w:cs="Arial"/>
                <w:lang w:val="en-US"/>
              </w:rPr>
              <w:t>.</w:t>
            </w:r>
          </w:p>
        </w:tc>
      </w:tr>
    </w:tbl>
    <w:p w14:paraId="03409EEA" w14:textId="77777777" w:rsidR="00331AE6" w:rsidRDefault="00331AE6">
      <w:r>
        <w:br w:type="page"/>
      </w:r>
    </w:p>
    <w:tbl>
      <w:tblPr>
        <w:tblW w:w="943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B1196C" w:rsidRPr="00331AE6" w14:paraId="5A9B46E1" w14:textId="77777777" w:rsidTr="00331AE6">
        <w:tc>
          <w:tcPr>
            <w:tcW w:w="9432" w:type="dxa"/>
            <w:shd w:val="clear" w:color="auto" w:fill="C6D9F1"/>
          </w:tcPr>
          <w:p w14:paraId="6640AF8B" w14:textId="1F866E42" w:rsidR="00B1196C" w:rsidRPr="00331AE6" w:rsidRDefault="00B1196C" w:rsidP="00B1196C">
            <w:pPr>
              <w:keepNext/>
              <w:spacing w:before="120" w:after="120" w:line="240" w:lineRule="auto"/>
              <w:outlineLvl w:val="2"/>
              <w:rPr>
                <w:rFonts w:cs="Arial"/>
                <w:b/>
                <w:bCs/>
              </w:rPr>
            </w:pPr>
            <w:r w:rsidRPr="00331AE6">
              <w:rPr>
                <w:rFonts w:cs="Arial"/>
                <w:b/>
                <w:bCs/>
              </w:rPr>
              <w:lastRenderedPageBreak/>
              <w:t>Principal Accountabilities and Responsibilities</w:t>
            </w:r>
          </w:p>
        </w:tc>
      </w:tr>
      <w:tr w:rsidR="00B1196C" w:rsidRPr="00331AE6" w14:paraId="59EFAEAA" w14:textId="77777777" w:rsidTr="00331AE6">
        <w:tc>
          <w:tcPr>
            <w:tcW w:w="9432" w:type="dxa"/>
          </w:tcPr>
          <w:p w14:paraId="11FB0859" w14:textId="77777777" w:rsidR="00A37B9A" w:rsidRPr="00C268E3" w:rsidRDefault="00A37B9A" w:rsidP="00A37B9A">
            <w:pPr>
              <w:pStyle w:val="Heading1"/>
              <w:jc w:val="both"/>
              <w:rPr>
                <w:bCs/>
                <w:i/>
                <w:iCs/>
                <w:sz w:val="24"/>
                <w:u w:val="single"/>
              </w:rPr>
            </w:pPr>
            <w:r w:rsidRPr="00C268E3">
              <w:rPr>
                <w:bCs/>
                <w:i/>
                <w:iCs/>
                <w:sz w:val="24"/>
                <w:u w:val="single"/>
              </w:rPr>
              <w:t>Supporting Learner Outcomes</w:t>
            </w:r>
          </w:p>
          <w:p w14:paraId="19890417" w14:textId="77777777" w:rsidR="00C268E3" w:rsidRDefault="00C268E3" w:rsidP="00A37B9A">
            <w:pPr>
              <w:pStyle w:val="Header"/>
              <w:tabs>
                <w:tab w:val="clear" w:pos="4153"/>
                <w:tab w:val="clear" w:pos="8306"/>
              </w:tabs>
              <w:rPr>
                <w:rFonts w:ascii="Arial" w:hAnsi="Arial" w:cs="Arial"/>
              </w:rPr>
            </w:pPr>
          </w:p>
          <w:p w14:paraId="667BF34E" w14:textId="6D34B177" w:rsidR="00A37B9A" w:rsidRPr="00331AE6" w:rsidRDefault="00A37B9A" w:rsidP="00A37B9A">
            <w:pPr>
              <w:pStyle w:val="Header"/>
              <w:tabs>
                <w:tab w:val="clear" w:pos="4153"/>
                <w:tab w:val="clear" w:pos="8306"/>
              </w:tabs>
              <w:rPr>
                <w:rFonts w:ascii="Arial" w:hAnsi="Arial" w:cs="Arial"/>
              </w:rPr>
            </w:pPr>
            <w:r w:rsidRPr="00331AE6">
              <w:rPr>
                <w:rFonts w:ascii="Arial" w:hAnsi="Arial" w:cs="Arial"/>
              </w:rPr>
              <w:t>The post holder will</w:t>
            </w:r>
          </w:p>
          <w:p w14:paraId="3C31E149" w14:textId="77777777" w:rsidR="008316EF" w:rsidRPr="00331AE6" w:rsidRDefault="008316EF" w:rsidP="00A37B9A">
            <w:pPr>
              <w:pStyle w:val="Header"/>
              <w:tabs>
                <w:tab w:val="clear" w:pos="4153"/>
                <w:tab w:val="clear" w:pos="8306"/>
              </w:tabs>
              <w:rPr>
                <w:rFonts w:ascii="Arial" w:hAnsi="Arial" w:cs="Arial"/>
              </w:rPr>
            </w:pPr>
          </w:p>
          <w:p w14:paraId="609C8136" w14:textId="6C4ACB7D" w:rsidR="00A37B9A" w:rsidRPr="00331AE6" w:rsidRDefault="00A37B9A" w:rsidP="00A37B9A">
            <w:pPr>
              <w:numPr>
                <w:ilvl w:val="0"/>
                <w:numId w:val="11"/>
              </w:numPr>
              <w:spacing w:before="40" w:after="40" w:line="240" w:lineRule="auto"/>
              <w:jc w:val="both"/>
              <w:rPr>
                <w:rFonts w:cs="Arial"/>
              </w:rPr>
            </w:pPr>
            <w:r w:rsidRPr="00331AE6">
              <w:rPr>
                <w:rFonts w:cs="Arial"/>
              </w:rPr>
              <w:t xml:space="preserve">Work within the monitor, challenge, support and intervene agenda to assist schools to develop their capacity to support learners with vision </w:t>
            </w:r>
            <w:r w:rsidR="00C268E3" w:rsidRPr="00331AE6">
              <w:rPr>
                <w:rFonts w:cs="Arial"/>
              </w:rPr>
              <w:t>impairment.</w:t>
            </w:r>
          </w:p>
          <w:p w14:paraId="6F15F0B2" w14:textId="77777777" w:rsidR="00A37B9A" w:rsidRPr="00331AE6" w:rsidRDefault="009D6CC3" w:rsidP="00A37B9A">
            <w:pPr>
              <w:numPr>
                <w:ilvl w:val="0"/>
                <w:numId w:val="11"/>
              </w:numPr>
              <w:spacing w:before="40" w:after="40" w:line="240" w:lineRule="auto"/>
              <w:jc w:val="both"/>
              <w:rPr>
                <w:rFonts w:cs="Arial"/>
              </w:rPr>
            </w:pPr>
            <w:r w:rsidRPr="00331AE6">
              <w:rPr>
                <w:rFonts w:cs="Arial"/>
              </w:rPr>
              <w:t>Assist in</w:t>
            </w:r>
            <w:r w:rsidR="00A37B9A" w:rsidRPr="00331AE6">
              <w:rPr>
                <w:rFonts w:cs="Arial"/>
              </w:rPr>
              <w:t xml:space="preserve"> setting clear learning objectives and enabling learners to achieve optimum curriculum </w:t>
            </w:r>
            <w:r w:rsidR="006B4A82" w:rsidRPr="00331AE6">
              <w:rPr>
                <w:rFonts w:cs="Arial"/>
              </w:rPr>
              <w:t xml:space="preserve">and skills </w:t>
            </w:r>
            <w:r w:rsidR="00A37B9A" w:rsidRPr="00331AE6">
              <w:rPr>
                <w:rFonts w:cs="Arial"/>
              </w:rPr>
              <w:t>access by delivering/utilising the strategies and resources outlined in the v</w:t>
            </w:r>
            <w:r w:rsidRPr="00331AE6">
              <w:rPr>
                <w:rFonts w:cs="Arial"/>
              </w:rPr>
              <w:t xml:space="preserve">ision </w:t>
            </w:r>
            <w:r w:rsidR="00587916" w:rsidRPr="00331AE6">
              <w:rPr>
                <w:rFonts w:cs="Arial"/>
              </w:rPr>
              <w:t xml:space="preserve">impairment profile </w:t>
            </w:r>
            <w:r w:rsidRPr="00331AE6">
              <w:rPr>
                <w:rFonts w:cs="Arial"/>
              </w:rPr>
              <w:t>and</w:t>
            </w:r>
            <w:r w:rsidR="006B4A82" w:rsidRPr="00331AE6">
              <w:rPr>
                <w:rFonts w:cs="Arial"/>
              </w:rPr>
              <w:t xml:space="preserve"> Habilitation intervention plans.</w:t>
            </w:r>
          </w:p>
          <w:p w14:paraId="37BFD513" w14:textId="77777777" w:rsidR="00A37B9A" w:rsidRPr="00331AE6" w:rsidRDefault="00A37B9A" w:rsidP="00A37B9A">
            <w:pPr>
              <w:numPr>
                <w:ilvl w:val="0"/>
                <w:numId w:val="11"/>
              </w:numPr>
              <w:spacing w:before="40" w:after="40" w:line="240" w:lineRule="auto"/>
              <w:jc w:val="both"/>
              <w:rPr>
                <w:rFonts w:cs="Arial"/>
              </w:rPr>
            </w:pPr>
            <w:r w:rsidRPr="00331AE6">
              <w:rPr>
                <w:rFonts w:cs="Arial"/>
              </w:rPr>
              <w:t>Ensure that robust planning allows learners to have appropriate equipment and that adapted tactile /auditory / modified large print resources are in place to improve and enable independent access to the curriculum and assessment materials</w:t>
            </w:r>
            <w:r w:rsidR="00587916" w:rsidRPr="00331AE6">
              <w:rPr>
                <w:rFonts w:cs="Arial"/>
              </w:rPr>
              <w:t>, bilingually.</w:t>
            </w:r>
          </w:p>
          <w:p w14:paraId="555E0FD8" w14:textId="797E7C0D" w:rsidR="00A37B9A" w:rsidRPr="00331AE6" w:rsidRDefault="00A37B9A" w:rsidP="00A37B9A">
            <w:pPr>
              <w:numPr>
                <w:ilvl w:val="0"/>
                <w:numId w:val="11"/>
              </w:numPr>
              <w:spacing w:before="40" w:after="40" w:line="240" w:lineRule="auto"/>
              <w:jc w:val="both"/>
              <w:rPr>
                <w:rFonts w:cs="Arial"/>
              </w:rPr>
            </w:pPr>
            <w:r w:rsidRPr="00331AE6">
              <w:rPr>
                <w:rFonts w:cs="Arial"/>
              </w:rPr>
              <w:t xml:space="preserve">Work closely with others to achieve a full and shared understanding of the needs of learners with vision </w:t>
            </w:r>
            <w:r w:rsidR="00C268E3" w:rsidRPr="00331AE6">
              <w:rPr>
                <w:rFonts w:cs="Arial"/>
              </w:rPr>
              <w:t>impairment.</w:t>
            </w:r>
          </w:p>
          <w:p w14:paraId="1492B86C" w14:textId="77777777" w:rsidR="009D6CC3" w:rsidRPr="00331AE6" w:rsidRDefault="009D6CC3" w:rsidP="00A37B9A">
            <w:pPr>
              <w:numPr>
                <w:ilvl w:val="0"/>
                <w:numId w:val="11"/>
              </w:numPr>
              <w:spacing w:before="40" w:after="40" w:line="240" w:lineRule="auto"/>
              <w:jc w:val="both"/>
              <w:rPr>
                <w:rFonts w:cs="Arial"/>
              </w:rPr>
            </w:pPr>
            <w:r w:rsidRPr="00331AE6">
              <w:rPr>
                <w:rFonts w:cs="Arial"/>
              </w:rPr>
              <w:t>Support individual children and young people </w:t>
            </w:r>
            <w:r w:rsidRPr="00331AE6">
              <w:rPr>
                <w:rFonts w:cs="Arial"/>
                <w:i/>
                <w:iCs/>
              </w:rPr>
              <w:t>to practi</w:t>
            </w:r>
            <w:r w:rsidR="00DB4E7A" w:rsidRPr="00331AE6">
              <w:rPr>
                <w:rFonts w:cs="Arial"/>
                <w:i/>
                <w:iCs/>
              </w:rPr>
              <w:t>s</w:t>
            </w:r>
            <w:r w:rsidRPr="00331AE6">
              <w:rPr>
                <w:rFonts w:cs="Arial"/>
                <w:i/>
                <w:iCs/>
              </w:rPr>
              <w:t>e</w:t>
            </w:r>
            <w:r w:rsidRPr="00331AE6">
              <w:rPr>
                <w:rFonts w:cs="Arial"/>
              </w:rPr>
              <w:t xml:space="preserve"> their skills and strategies: this may be inside and/or outside of school or other educational settings. </w:t>
            </w:r>
          </w:p>
          <w:p w14:paraId="5BB9D0BD" w14:textId="77777777" w:rsidR="00A37B9A" w:rsidRPr="00331AE6" w:rsidRDefault="009D6CC3" w:rsidP="00A37B9A">
            <w:pPr>
              <w:numPr>
                <w:ilvl w:val="0"/>
                <w:numId w:val="11"/>
              </w:numPr>
              <w:spacing w:before="40" w:after="40" w:line="240" w:lineRule="auto"/>
              <w:jc w:val="both"/>
              <w:rPr>
                <w:rFonts w:cs="Arial"/>
              </w:rPr>
            </w:pPr>
            <w:r w:rsidRPr="00331AE6">
              <w:rPr>
                <w:rFonts w:cs="Arial"/>
              </w:rPr>
              <w:t>Contribute to the monitoring of progress under the direction of a</w:t>
            </w:r>
            <w:r w:rsidR="00DB4E7A" w:rsidRPr="00331AE6">
              <w:rPr>
                <w:rFonts w:cs="Arial"/>
              </w:rPr>
              <w:t xml:space="preserve"> QTVI or</w:t>
            </w:r>
            <w:r w:rsidRPr="00331AE6">
              <w:rPr>
                <w:rFonts w:cs="Arial"/>
              </w:rPr>
              <w:t xml:space="preserve"> Habilitation Specialist.</w:t>
            </w:r>
            <w:r w:rsidR="00A37B9A" w:rsidRPr="00331AE6">
              <w:rPr>
                <w:rFonts w:cs="Arial"/>
              </w:rPr>
              <w:t xml:space="preserve"> </w:t>
            </w:r>
          </w:p>
          <w:p w14:paraId="0289C3C5" w14:textId="5226BEAC" w:rsidR="00A37B9A" w:rsidRPr="00331AE6" w:rsidRDefault="00A37B9A" w:rsidP="00A37B9A">
            <w:pPr>
              <w:numPr>
                <w:ilvl w:val="0"/>
                <w:numId w:val="11"/>
              </w:numPr>
              <w:spacing w:before="40" w:after="40" w:line="240" w:lineRule="auto"/>
              <w:jc w:val="both"/>
              <w:rPr>
                <w:rFonts w:cs="Arial"/>
              </w:rPr>
            </w:pPr>
            <w:r w:rsidRPr="00331AE6">
              <w:rPr>
                <w:rFonts w:cs="Arial"/>
              </w:rPr>
              <w:t xml:space="preserve">Liaise with </w:t>
            </w:r>
            <w:r w:rsidR="00DB4E7A" w:rsidRPr="00331AE6">
              <w:rPr>
                <w:rFonts w:cs="Arial"/>
              </w:rPr>
              <w:t xml:space="preserve">QTVIs and </w:t>
            </w:r>
            <w:r w:rsidR="008316EF" w:rsidRPr="00331AE6">
              <w:rPr>
                <w:rFonts w:cs="Arial"/>
              </w:rPr>
              <w:t>habilitation specialist team</w:t>
            </w:r>
            <w:r w:rsidRPr="00331AE6">
              <w:rPr>
                <w:rFonts w:cs="Arial"/>
              </w:rPr>
              <w:t xml:space="preserve"> to promote health and hygiene development of </w:t>
            </w:r>
            <w:r w:rsidR="00C268E3" w:rsidRPr="00331AE6">
              <w:rPr>
                <w:rFonts w:cs="Arial"/>
              </w:rPr>
              <w:t>learners.</w:t>
            </w:r>
          </w:p>
          <w:p w14:paraId="7A281FA0" w14:textId="77777777" w:rsidR="00A37B9A" w:rsidRPr="00331AE6" w:rsidRDefault="00A37B9A" w:rsidP="00A37B9A">
            <w:pPr>
              <w:numPr>
                <w:ilvl w:val="0"/>
                <w:numId w:val="11"/>
              </w:numPr>
              <w:spacing w:before="40" w:after="40" w:line="240" w:lineRule="auto"/>
              <w:jc w:val="both"/>
              <w:rPr>
                <w:rFonts w:cs="Arial"/>
              </w:rPr>
            </w:pPr>
            <w:r w:rsidRPr="00331AE6">
              <w:rPr>
                <w:rFonts w:cs="Arial"/>
              </w:rPr>
              <w:t xml:space="preserve">Support the use of </w:t>
            </w:r>
            <w:r w:rsidR="008316EF" w:rsidRPr="00331AE6">
              <w:rPr>
                <w:rFonts w:cs="Arial"/>
              </w:rPr>
              <w:t>digital technology</w:t>
            </w:r>
            <w:r w:rsidRPr="00331AE6">
              <w:rPr>
                <w:rFonts w:cs="Arial"/>
              </w:rPr>
              <w:t xml:space="preserve"> in order that equipment used by learners increases their independent learning</w:t>
            </w:r>
            <w:r w:rsidR="00DB4E7A" w:rsidRPr="00331AE6">
              <w:rPr>
                <w:rFonts w:cs="Arial"/>
              </w:rPr>
              <w:t xml:space="preserve"> and maximises opportunities for remote support and access to learning.</w:t>
            </w:r>
          </w:p>
          <w:p w14:paraId="70522CC5" w14:textId="1C28823E" w:rsidR="00A37B9A" w:rsidRPr="00331AE6" w:rsidRDefault="00A37B9A" w:rsidP="00A37B9A">
            <w:pPr>
              <w:numPr>
                <w:ilvl w:val="0"/>
                <w:numId w:val="11"/>
              </w:numPr>
              <w:spacing w:before="40" w:after="40" w:line="240" w:lineRule="auto"/>
              <w:jc w:val="both"/>
              <w:rPr>
                <w:rFonts w:cs="Arial"/>
              </w:rPr>
            </w:pPr>
            <w:r w:rsidRPr="00331AE6">
              <w:rPr>
                <w:rFonts w:cs="Arial"/>
              </w:rPr>
              <w:t xml:space="preserve">Organise and manage appropriate learning environments and </w:t>
            </w:r>
            <w:r w:rsidR="00C268E3" w:rsidRPr="00331AE6">
              <w:rPr>
                <w:rFonts w:cs="Arial"/>
              </w:rPr>
              <w:t>resources.</w:t>
            </w:r>
          </w:p>
          <w:p w14:paraId="1B8C64D9" w14:textId="77444BC6" w:rsidR="00A37B9A" w:rsidRPr="00331AE6" w:rsidRDefault="00A37B9A" w:rsidP="00A37B9A">
            <w:pPr>
              <w:numPr>
                <w:ilvl w:val="0"/>
                <w:numId w:val="11"/>
              </w:numPr>
              <w:spacing w:before="40" w:after="40" w:line="240" w:lineRule="auto"/>
              <w:jc w:val="both"/>
              <w:rPr>
                <w:rFonts w:cs="Arial"/>
              </w:rPr>
            </w:pPr>
            <w:r w:rsidRPr="00331AE6">
              <w:rPr>
                <w:rFonts w:cs="Arial"/>
              </w:rPr>
              <w:t xml:space="preserve">Ensure full access to activities that encourage social </w:t>
            </w:r>
            <w:r w:rsidR="00C268E3" w:rsidRPr="00331AE6">
              <w:rPr>
                <w:rFonts w:cs="Arial"/>
              </w:rPr>
              <w:t>development.</w:t>
            </w:r>
          </w:p>
          <w:p w14:paraId="7405A63B" w14:textId="121BE4B1" w:rsidR="00A37B9A" w:rsidRPr="00331AE6" w:rsidRDefault="00A37B9A" w:rsidP="00A37B9A">
            <w:pPr>
              <w:numPr>
                <w:ilvl w:val="0"/>
                <w:numId w:val="11"/>
              </w:numPr>
              <w:spacing w:before="40" w:after="40" w:line="240" w:lineRule="auto"/>
              <w:jc w:val="both"/>
              <w:rPr>
                <w:rFonts w:cs="Arial"/>
              </w:rPr>
            </w:pPr>
            <w:r w:rsidRPr="00331AE6">
              <w:rPr>
                <w:rFonts w:cs="Arial"/>
              </w:rPr>
              <w:t>Work within specific individual school programmes (</w:t>
            </w:r>
            <w:r w:rsidR="0001528F" w:rsidRPr="00331AE6">
              <w:rPr>
                <w:rFonts w:cs="Arial"/>
              </w:rPr>
              <w:t>e.g.</w:t>
            </w:r>
            <w:r w:rsidRPr="00331AE6">
              <w:rPr>
                <w:rFonts w:cs="Arial"/>
              </w:rPr>
              <w:t xml:space="preserve"> behaviour management) to ensure consistency of approach</w:t>
            </w:r>
            <w:r w:rsidR="00C268E3">
              <w:rPr>
                <w:rFonts w:cs="Arial"/>
              </w:rPr>
              <w:t>.</w:t>
            </w:r>
          </w:p>
          <w:p w14:paraId="17C717A1" w14:textId="53211438" w:rsidR="00A37B9A" w:rsidRPr="00331AE6" w:rsidRDefault="00A37B9A" w:rsidP="00A37B9A">
            <w:pPr>
              <w:numPr>
                <w:ilvl w:val="0"/>
                <w:numId w:val="11"/>
              </w:numPr>
              <w:spacing w:before="40" w:after="40" w:line="240" w:lineRule="auto"/>
              <w:jc w:val="both"/>
              <w:rPr>
                <w:rFonts w:cs="Arial"/>
              </w:rPr>
            </w:pPr>
            <w:r w:rsidRPr="00331AE6">
              <w:rPr>
                <w:rFonts w:cs="Arial"/>
              </w:rPr>
              <w:t xml:space="preserve">Ensure learners develop the knowledge, skills and </w:t>
            </w:r>
            <w:r w:rsidR="0001528F" w:rsidRPr="00331AE6">
              <w:rPr>
                <w:rFonts w:cs="Arial"/>
              </w:rPr>
              <w:t>self-esteem</w:t>
            </w:r>
            <w:r w:rsidRPr="00331AE6">
              <w:rPr>
                <w:rFonts w:cs="Arial"/>
              </w:rPr>
              <w:t xml:space="preserve"> for </w:t>
            </w:r>
            <w:r w:rsidR="0001528F" w:rsidRPr="00331AE6">
              <w:rPr>
                <w:rFonts w:cs="Arial"/>
              </w:rPr>
              <w:t>self-advocacy</w:t>
            </w:r>
            <w:r w:rsidRPr="00331AE6">
              <w:rPr>
                <w:rFonts w:cs="Arial"/>
              </w:rPr>
              <w:t xml:space="preserve"> and be able to identify and manage risks and situations in which they find themselves</w:t>
            </w:r>
            <w:r w:rsidR="00C268E3">
              <w:rPr>
                <w:rFonts w:cs="Arial"/>
              </w:rPr>
              <w:t>.</w:t>
            </w:r>
          </w:p>
          <w:p w14:paraId="4BE22812" w14:textId="371191D8" w:rsidR="00A37B9A" w:rsidRPr="00331AE6" w:rsidRDefault="00A37B9A" w:rsidP="00A37B9A">
            <w:pPr>
              <w:numPr>
                <w:ilvl w:val="0"/>
                <w:numId w:val="11"/>
              </w:numPr>
              <w:spacing w:before="40" w:after="40" w:line="240" w:lineRule="auto"/>
              <w:jc w:val="both"/>
              <w:rPr>
                <w:rFonts w:cs="Arial"/>
              </w:rPr>
            </w:pPr>
            <w:r w:rsidRPr="00331AE6">
              <w:rPr>
                <w:rFonts w:cs="Arial"/>
              </w:rPr>
              <w:t>Support colleagues in relation to access issues</w:t>
            </w:r>
            <w:r w:rsidR="00C268E3">
              <w:rPr>
                <w:rFonts w:cs="Arial"/>
              </w:rPr>
              <w:t>.</w:t>
            </w:r>
          </w:p>
          <w:p w14:paraId="3E28174D" w14:textId="3814DBB8" w:rsidR="00A37B9A" w:rsidRPr="00331AE6" w:rsidRDefault="00A37B9A" w:rsidP="00A37B9A">
            <w:pPr>
              <w:numPr>
                <w:ilvl w:val="0"/>
                <w:numId w:val="11"/>
              </w:numPr>
              <w:spacing w:before="40" w:after="40" w:line="240" w:lineRule="auto"/>
              <w:jc w:val="both"/>
              <w:rPr>
                <w:rFonts w:cs="Arial"/>
              </w:rPr>
            </w:pPr>
            <w:r w:rsidRPr="00331AE6">
              <w:rPr>
                <w:rFonts w:cs="Arial"/>
              </w:rPr>
              <w:t>Maintain effective home links</w:t>
            </w:r>
            <w:r w:rsidR="00C268E3">
              <w:rPr>
                <w:rFonts w:cs="Arial"/>
              </w:rPr>
              <w:t>.</w:t>
            </w:r>
          </w:p>
          <w:p w14:paraId="2312B9DE" w14:textId="4FB05430" w:rsidR="008A6451" w:rsidRPr="00331AE6" w:rsidRDefault="008A6451" w:rsidP="00A37B9A">
            <w:pPr>
              <w:numPr>
                <w:ilvl w:val="0"/>
                <w:numId w:val="11"/>
              </w:numPr>
              <w:spacing w:before="40" w:after="40" w:line="240" w:lineRule="auto"/>
              <w:jc w:val="both"/>
              <w:rPr>
                <w:rFonts w:cs="Arial"/>
              </w:rPr>
            </w:pPr>
            <w:r w:rsidRPr="00331AE6">
              <w:rPr>
                <w:rFonts w:cs="Arial"/>
              </w:rPr>
              <w:t xml:space="preserve">Use digital means to deliver support for learners, their </w:t>
            </w:r>
            <w:r w:rsidR="00C268E3" w:rsidRPr="00331AE6">
              <w:rPr>
                <w:rFonts w:cs="Arial"/>
              </w:rPr>
              <w:t>families,</w:t>
            </w:r>
            <w:r w:rsidRPr="00331AE6">
              <w:rPr>
                <w:rFonts w:cs="Arial"/>
              </w:rPr>
              <w:t xml:space="preserve"> and schools, via Microsoft Teams.</w:t>
            </w:r>
          </w:p>
          <w:p w14:paraId="20714BC6" w14:textId="3A9A9DF7" w:rsidR="00A37B9A" w:rsidRPr="00331AE6" w:rsidRDefault="00A37B9A" w:rsidP="00A37B9A">
            <w:pPr>
              <w:numPr>
                <w:ilvl w:val="0"/>
                <w:numId w:val="11"/>
              </w:numPr>
              <w:spacing w:before="40" w:after="40" w:line="240" w:lineRule="auto"/>
              <w:jc w:val="both"/>
              <w:rPr>
                <w:rFonts w:cs="Arial"/>
              </w:rPr>
            </w:pPr>
            <w:r w:rsidRPr="00331AE6">
              <w:rPr>
                <w:rFonts w:cs="Arial"/>
              </w:rPr>
              <w:t>Ensure continuity of support, assisting learners to make successful transitions between phases and into further education/work placements</w:t>
            </w:r>
            <w:r w:rsidR="00C268E3">
              <w:rPr>
                <w:rFonts w:cs="Arial"/>
              </w:rPr>
              <w:t>.</w:t>
            </w:r>
          </w:p>
          <w:p w14:paraId="3574A167" w14:textId="58AACF1E" w:rsidR="00A37B9A" w:rsidRPr="00331AE6" w:rsidRDefault="00A37B9A" w:rsidP="00A37B9A">
            <w:pPr>
              <w:numPr>
                <w:ilvl w:val="0"/>
                <w:numId w:val="11"/>
              </w:numPr>
              <w:spacing w:before="40" w:after="40" w:line="240" w:lineRule="auto"/>
              <w:jc w:val="both"/>
              <w:rPr>
                <w:rFonts w:cs="Arial"/>
              </w:rPr>
            </w:pPr>
            <w:r w:rsidRPr="00331AE6">
              <w:rPr>
                <w:rFonts w:cs="Arial"/>
              </w:rPr>
              <w:t xml:space="preserve">Work collaboratively with others to support the learner’s continued engagement in </w:t>
            </w:r>
            <w:r w:rsidR="0001528F" w:rsidRPr="00331AE6">
              <w:rPr>
                <w:rFonts w:cs="Arial"/>
              </w:rPr>
              <w:t>lifelong</w:t>
            </w:r>
            <w:r w:rsidRPr="00331AE6">
              <w:rPr>
                <w:rFonts w:cs="Arial"/>
              </w:rPr>
              <w:t xml:space="preserve"> learning</w:t>
            </w:r>
            <w:r w:rsidR="00C268E3">
              <w:rPr>
                <w:rFonts w:cs="Arial"/>
              </w:rPr>
              <w:t>.</w:t>
            </w:r>
          </w:p>
          <w:p w14:paraId="5660C847" w14:textId="7737F765" w:rsidR="00A37B9A" w:rsidRPr="00331AE6" w:rsidRDefault="00A37B9A" w:rsidP="00A37B9A">
            <w:pPr>
              <w:numPr>
                <w:ilvl w:val="0"/>
                <w:numId w:val="11"/>
              </w:numPr>
              <w:spacing w:before="40" w:after="40" w:line="240" w:lineRule="auto"/>
              <w:jc w:val="both"/>
              <w:rPr>
                <w:rFonts w:cs="Arial"/>
              </w:rPr>
            </w:pPr>
            <w:r w:rsidRPr="00331AE6">
              <w:rPr>
                <w:rFonts w:cs="Arial"/>
              </w:rPr>
              <w:t xml:space="preserve">Promote the learner’s equality, diversity, </w:t>
            </w:r>
            <w:r w:rsidR="00C268E3" w:rsidRPr="00331AE6">
              <w:rPr>
                <w:rFonts w:cs="Arial"/>
              </w:rPr>
              <w:t>rights,</w:t>
            </w:r>
            <w:r w:rsidRPr="00331AE6">
              <w:rPr>
                <w:rFonts w:cs="Arial"/>
              </w:rPr>
              <w:t xml:space="preserve"> and responsibilities</w:t>
            </w:r>
            <w:r w:rsidR="00C268E3">
              <w:rPr>
                <w:rFonts w:cs="Arial"/>
              </w:rPr>
              <w:t>.</w:t>
            </w:r>
          </w:p>
          <w:p w14:paraId="59F04028" w14:textId="77777777" w:rsidR="00A37B9A" w:rsidRPr="00331AE6" w:rsidRDefault="00A37B9A" w:rsidP="00A37B9A">
            <w:pPr>
              <w:numPr>
                <w:ilvl w:val="0"/>
                <w:numId w:val="11"/>
              </w:numPr>
              <w:spacing w:before="40" w:after="40" w:line="240" w:lineRule="auto"/>
              <w:jc w:val="both"/>
              <w:rPr>
                <w:rFonts w:cs="Arial"/>
              </w:rPr>
            </w:pPr>
            <w:r w:rsidRPr="00331AE6">
              <w:rPr>
                <w:rFonts w:cs="Arial"/>
              </w:rPr>
              <w:t>Cover for absent colleagues as and when necessary</w:t>
            </w:r>
          </w:p>
          <w:p w14:paraId="3FDD6010" w14:textId="77777777" w:rsidR="00B1196C" w:rsidRDefault="00B1196C" w:rsidP="00331AE6">
            <w:pPr>
              <w:spacing w:after="0" w:line="240" w:lineRule="auto"/>
              <w:rPr>
                <w:rFonts w:cs="Arial"/>
                <w:b/>
                <w:bCs/>
              </w:rPr>
            </w:pPr>
          </w:p>
          <w:p w14:paraId="6510D9FD" w14:textId="77777777" w:rsidR="00331AE6" w:rsidRDefault="00331AE6" w:rsidP="00331AE6">
            <w:pPr>
              <w:spacing w:after="0" w:line="240" w:lineRule="auto"/>
              <w:rPr>
                <w:rFonts w:cs="Arial"/>
                <w:b/>
                <w:bCs/>
              </w:rPr>
            </w:pPr>
          </w:p>
          <w:p w14:paraId="398E11CF" w14:textId="77777777" w:rsidR="00331AE6" w:rsidRDefault="00331AE6" w:rsidP="00331AE6">
            <w:pPr>
              <w:spacing w:after="0" w:line="240" w:lineRule="auto"/>
              <w:rPr>
                <w:rFonts w:cs="Arial"/>
                <w:b/>
                <w:bCs/>
              </w:rPr>
            </w:pPr>
          </w:p>
          <w:p w14:paraId="3BACF5C9" w14:textId="77777777" w:rsidR="00331AE6" w:rsidRDefault="00331AE6" w:rsidP="00331AE6">
            <w:pPr>
              <w:spacing w:after="0" w:line="240" w:lineRule="auto"/>
              <w:rPr>
                <w:rFonts w:cs="Arial"/>
                <w:b/>
                <w:bCs/>
              </w:rPr>
            </w:pPr>
          </w:p>
          <w:p w14:paraId="4CDD1EB4" w14:textId="77777777" w:rsidR="00331AE6" w:rsidRPr="00331AE6" w:rsidRDefault="00331AE6" w:rsidP="00331AE6">
            <w:pPr>
              <w:spacing w:after="0" w:line="240" w:lineRule="auto"/>
              <w:rPr>
                <w:rFonts w:cs="Arial"/>
                <w:b/>
                <w:bCs/>
              </w:rPr>
            </w:pPr>
          </w:p>
        </w:tc>
      </w:tr>
      <w:tr w:rsidR="00331AE6" w:rsidRPr="00331AE6" w14:paraId="1CBF5237" w14:textId="77777777" w:rsidTr="00331AE6">
        <w:tc>
          <w:tcPr>
            <w:tcW w:w="9432" w:type="dxa"/>
          </w:tcPr>
          <w:p w14:paraId="20389FCD" w14:textId="77777777" w:rsidR="00331AE6" w:rsidRPr="00C268E3" w:rsidRDefault="00331AE6" w:rsidP="00331AE6">
            <w:pPr>
              <w:pStyle w:val="Heading8"/>
              <w:rPr>
                <w:i/>
                <w:iCs/>
                <w:sz w:val="24"/>
                <w:u w:val="single"/>
              </w:rPr>
            </w:pPr>
            <w:r w:rsidRPr="00C268E3">
              <w:rPr>
                <w:i/>
                <w:iCs/>
                <w:sz w:val="24"/>
                <w:u w:val="single"/>
              </w:rPr>
              <w:lastRenderedPageBreak/>
              <w:t>Learner Assessment</w:t>
            </w:r>
          </w:p>
          <w:p w14:paraId="075DC30D" w14:textId="77777777" w:rsidR="00C268E3" w:rsidRDefault="00C268E3" w:rsidP="00331AE6">
            <w:pPr>
              <w:rPr>
                <w:rFonts w:cs="Arial"/>
              </w:rPr>
            </w:pPr>
          </w:p>
          <w:p w14:paraId="37574906" w14:textId="386EA286" w:rsidR="00331AE6" w:rsidRPr="00331AE6" w:rsidRDefault="00331AE6" w:rsidP="00331AE6">
            <w:pPr>
              <w:rPr>
                <w:rFonts w:cs="Arial"/>
              </w:rPr>
            </w:pPr>
            <w:r w:rsidRPr="00331AE6">
              <w:rPr>
                <w:rFonts w:cs="Arial"/>
              </w:rPr>
              <w:t>The post holder will:</w:t>
            </w:r>
          </w:p>
          <w:p w14:paraId="2A9944F2" w14:textId="129B20E3" w:rsidR="00331AE6" w:rsidRPr="00331AE6" w:rsidRDefault="00331AE6" w:rsidP="00331AE6">
            <w:pPr>
              <w:numPr>
                <w:ilvl w:val="0"/>
                <w:numId w:val="12"/>
              </w:numPr>
              <w:spacing w:after="0" w:line="240" w:lineRule="auto"/>
              <w:rPr>
                <w:rFonts w:cs="Arial"/>
              </w:rPr>
            </w:pPr>
            <w:r w:rsidRPr="00331AE6">
              <w:rPr>
                <w:rFonts w:cs="Arial"/>
              </w:rPr>
              <w:t xml:space="preserve">Work with QTVIs and </w:t>
            </w:r>
            <w:proofErr w:type="spellStart"/>
            <w:r w:rsidRPr="00331AE6">
              <w:rPr>
                <w:rFonts w:cs="Arial"/>
              </w:rPr>
              <w:t>habilitation</w:t>
            </w:r>
            <w:proofErr w:type="spellEnd"/>
            <w:r w:rsidRPr="00331AE6">
              <w:rPr>
                <w:rFonts w:cs="Arial"/>
              </w:rPr>
              <w:t xml:space="preserve"> specialists to assist observational assessments of learners across all settings</w:t>
            </w:r>
            <w:r w:rsidR="00C268E3">
              <w:rPr>
                <w:rFonts w:cs="Arial"/>
              </w:rPr>
              <w:t>.</w:t>
            </w:r>
          </w:p>
          <w:p w14:paraId="54F6C29E" w14:textId="555AFBF9" w:rsidR="00331AE6" w:rsidRPr="00331AE6" w:rsidRDefault="00331AE6" w:rsidP="00331AE6">
            <w:pPr>
              <w:numPr>
                <w:ilvl w:val="0"/>
                <w:numId w:val="12"/>
              </w:numPr>
              <w:spacing w:after="0" w:line="240" w:lineRule="auto"/>
              <w:rPr>
                <w:rFonts w:cs="Arial"/>
              </w:rPr>
            </w:pPr>
            <w:r w:rsidRPr="00331AE6">
              <w:rPr>
                <w:rFonts w:cs="Arial"/>
              </w:rPr>
              <w:t>Systematically record progress and achievement in lessons/activities and provide evidence of the range and level of progress and attainment</w:t>
            </w:r>
            <w:r w:rsidR="00C268E3">
              <w:rPr>
                <w:rFonts w:cs="Arial"/>
              </w:rPr>
              <w:t>.</w:t>
            </w:r>
          </w:p>
          <w:p w14:paraId="199504E9" w14:textId="1E816C1B" w:rsidR="00331AE6" w:rsidRPr="00331AE6" w:rsidRDefault="00331AE6" w:rsidP="00331AE6">
            <w:pPr>
              <w:numPr>
                <w:ilvl w:val="0"/>
                <w:numId w:val="12"/>
              </w:numPr>
              <w:spacing w:after="0" w:line="240" w:lineRule="auto"/>
              <w:rPr>
                <w:rFonts w:cs="Arial"/>
              </w:rPr>
            </w:pPr>
            <w:r w:rsidRPr="00331AE6">
              <w:rPr>
                <w:rFonts w:cs="Arial"/>
              </w:rPr>
              <w:t xml:space="preserve">Assist QTVIs and </w:t>
            </w:r>
            <w:proofErr w:type="spellStart"/>
            <w:r w:rsidRPr="00331AE6">
              <w:rPr>
                <w:rFonts w:cs="Arial"/>
              </w:rPr>
              <w:t>habilitation</w:t>
            </w:r>
            <w:proofErr w:type="spellEnd"/>
            <w:r w:rsidRPr="00331AE6">
              <w:rPr>
                <w:rFonts w:cs="Arial"/>
              </w:rPr>
              <w:t xml:space="preserve"> specialists to set realistic and challenging targets for achievement within programmes</w:t>
            </w:r>
            <w:r w:rsidR="00C268E3">
              <w:rPr>
                <w:rFonts w:cs="Arial"/>
              </w:rPr>
              <w:t>.</w:t>
            </w:r>
          </w:p>
          <w:p w14:paraId="04EA2C80" w14:textId="64495FBC" w:rsidR="00331AE6" w:rsidRPr="00331AE6" w:rsidRDefault="00331AE6" w:rsidP="00331AE6">
            <w:pPr>
              <w:numPr>
                <w:ilvl w:val="0"/>
                <w:numId w:val="12"/>
              </w:numPr>
              <w:spacing w:after="0" w:line="240" w:lineRule="auto"/>
              <w:rPr>
                <w:rFonts w:cs="Arial"/>
              </w:rPr>
            </w:pPr>
            <w:r w:rsidRPr="00331AE6">
              <w:rPr>
                <w:rFonts w:cs="Arial"/>
              </w:rPr>
              <w:t>Understand the data that informs learning and its use as a measure to demonstrate improved learner outcomes</w:t>
            </w:r>
            <w:r w:rsidR="00C268E3">
              <w:rPr>
                <w:rFonts w:cs="Arial"/>
              </w:rPr>
              <w:t>.</w:t>
            </w:r>
          </w:p>
          <w:p w14:paraId="26B9D36A" w14:textId="020EF35E" w:rsidR="00331AE6" w:rsidRPr="00331AE6" w:rsidRDefault="00331AE6" w:rsidP="00331AE6">
            <w:pPr>
              <w:numPr>
                <w:ilvl w:val="0"/>
                <w:numId w:val="12"/>
              </w:numPr>
              <w:spacing w:after="0" w:line="240" w:lineRule="auto"/>
              <w:rPr>
                <w:rFonts w:cs="Arial"/>
              </w:rPr>
            </w:pPr>
            <w:r w:rsidRPr="00331AE6">
              <w:rPr>
                <w:rFonts w:cs="Arial"/>
              </w:rPr>
              <w:t xml:space="preserve">Review assessment outcomes with the learner, </w:t>
            </w:r>
            <w:r w:rsidR="00C268E3" w:rsidRPr="00331AE6">
              <w:rPr>
                <w:rFonts w:cs="Arial"/>
              </w:rPr>
              <w:t>school,</w:t>
            </w:r>
            <w:r w:rsidRPr="00331AE6">
              <w:rPr>
                <w:rFonts w:cs="Arial"/>
              </w:rPr>
              <w:t xml:space="preserve"> and parents</w:t>
            </w:r>
          </w:p>
          <w:p w14:paraId="41F043BA" w14:textId="3C654661" w:rsidR="00331AE6" w:rsidRPr="00331AE6" w:rsidRDefault="00331AE6" w:rsidP="00331AE6">
            <w:pPr>
              <w:numPr>
                <w:ilvl w:val="0"/>
                <w:numId w:val="12"/>
              </w:numPr>
              <w:spacing w:after="0" w:line="240" w:lineRule="auto"/>
              <w:rPr>
                <w:rFonts w:cs="Arial"/>
              </w:rPr>
            </w:pPr>
            <w:r w:rsidRPr="00331AE6">
              <w:rPr>
                <w:rFonts w:cs="Arial"/>
              </w:rPr>
              <w:t xml:space="preserve">Work collaboratively with other agencies to determine the components of the </w:t>
            </w:r>
            <w:r w:rsidR="00C268E3" w:rsidRPr="00331AE6">
              <w:rPr>
                <w:rFonts w:cs="Arial"/>
              </w:rPr>
              <w:t>one-page</w:t>
            </w:r>
            <w:r w:rsidRPr="00331AE6">
              <w:rPr>
                <w:rFonts w:cs="Arial"/>
              </w:rPr>
              <w:t xml:space="preserve"> profile</w:t>
            </w:r>
            <w:r w:rsidR="00C268E3">
              <w:rPr>
                <w:rFonts w:cs="Arial"/>
                <w:b/>
              </w:rPr>
              <w:t>.</w:t>
            </w:r>
          </w:p>
          <w:p w14:paraId="39631595" w14:textId="77777777" w:rsidR="00331AE6" w:rsidRPr="00331AE6" w:rsidRDefault="00331AE6" w:rsidP="00331AE6">
            <w:pPr>
              <w:numPr>
                <w:ilvl w:val="0"/>
                <w:numId w:val="12"/>
              </w:numPr>
              <w:spacing w:after="0" w:line="240" w:lineRule="auto"/>
              <w:rPr>
                <w:rFonts w:cs="Arial"/>
              </w:rPr>
            </w:pPr>
            <w:r w:rsidRPr="00331AE6">
              <w:rPr>
                <w:rFonts w:cs="Arial"/>
              </w:rPr>
              <w:t>Maintain accurate records of progress using an electronic caseload management system.</w:t>
            </w:r>
          </w:p>
          <w:p w14:paraId="293FB4E5" w14:textId="77777777" w:rsidR="00331AE6" w:rsidRPr="00331AE6" w:rsidRDefault="00331AE6" w:rsidP="00331AE6">
            <w:pPr>
              <w:rPr>
                <w:rFonts w:cs="Arial"/>
              </w:rPr>
            </w:pPr>
          </w:p>
          <w:p w14:paraId="0C0B7EC6" w14:textId="77777777" w:rsidR="00331AE6" w:rsidRPr="00C268E3" w:rsidRDefault="00331AE6" w:rsidP="00331AE6">
            <w:pPr>
              <w:spacing w:after="0" w:line="240" w:lineRule="auto"/>
              <w:rPr>
                <w:rFonts w:cs="Arial"/>
                <w:i/>
                <w:iCs/>
                <w:u w:val="single"/>
              </w:rPr>
            </w:pPr>
            <w:r w:rsidRPr="00C268E3">
              <w:rPr>
                <w:rFonts w:cs="Arial"/>
                <w:i/>
                <w:iCs/>
                <w:u w:val="single"/>
              </w:rPr>
              <w:t>Health and Safety</w:t>
            </w:r>
          </w:p>
          <w:p w14:paraId="63B16C68" w14:textId="77777777" w:rsidR="00C268E3" w:rsidRDefault="00C268E3" w:rsidP="00331AE6">
            <w:pPr>
              <w:pStyle w:val="Header"/>
              <w:tabs>
                <w:tab w:val="clear" w:pos="4153"/>
                <w:tab w:val="clear" w:pos="8306"/>
              </w:tabs>
              <w:rPr>
                <w:rFonts w:ascii="Arial" w:hAnsi="Arial" w:cs="Arial"/>
              </w:rPr>
            </w:pPr>
          </w:p>
          <w:p w14:paraId="300B33A5" w14:textId="4ED1DA52" w:rsidR="00331AE6" w:rsidRPr="00331AE6" w:rsidRDefault="00331AE6" w:rsidP="00331AE6">
            <w:pPr>
              <w:pStyle w:val="Header"/>
              <w:tabs>
                <w:tab w:val="clear" w:pos="4153"/>
                <w:tab w:val="clear" w:pos="8306"/>
              </w:tabs>
              <w:rPr>
                <w:rFonts w:ascii="Arial" w:hAnsi="Arial" w:cs="Arial"/>
              </w:rPr>
            </w:pPr>
            <w:r w:rsidRPr="00331AE6">
              <w:rPr>
                <w:rFonts w:ascii="Arial" w:hAnsi="Arial" w:cs="Arial"/>
              </w:rPr>
              <w:t>The post holder will</w:t>
            </w:r>
            <w:r w:rsidR="00C268E3">
              <w:rPr>
                <w:rFonts w:ascii="Arial" w:hAnsi="Arial" w:cs="Arial"/>
              </w:rPr>
              <w:t>:</w:t>
            </w:r>
          </w:p>
          <w:p w14:paraId="38C8FFE2" w14:textId="77777777" w:rsidR="00331AE6" w:rsidRPr="00331AE6" w:rsidRDefault="00331AE6" w:rsidP="00331AE6">
            <w:pPr>
              <w:pStyle w:val="Header"/>
              <w:tabs>
                <w:tab w:val="clear" w:pos="4153"/>
                <w:tab w:val="clear" w:pos="8306"/>
              </w:tabs>
              <w:rPr>
                <w:rFonts w:ascii="Arial" w:hAnsi="Arial" w:cs="Arial"/>
              </w:rPr>
            </w:pPr>
          </w:p>
          <w:p w14:paraId="120D4AC2" w14:textId="6F0063EC" w:rsidR="00331AE6" w:rsidRPr="00331AE6" w:rsidRDefault="00331AE6" w:rsidP="00331AE6">
            <w:pPr>
              <w:numPr>
                <w:ilvl w:val="0"/>
                <w:numId w:val="14"/>
              </w:numPr>
              <w:spacing w:after="0" w:line="240" w:lineRule="auto"/>
              <w:rPr>
                <w:rFonts w:cs="Arial"/>
              </w:rPr>
            </w:pPr>
            <w:r w:rsidRPr="00331AE6">
              <w:rPr>
                <w:rFonts w:cs="Arial"/>
              </w:rPr>
              <w:t>Operate within agreed legal and ethical boundaries when working with learners with vision impairment having due regard to the Code of Practice on the identification and assessment of additional learning needs, the implications of the Equality Act 2010 and child protection procedures</w:t>
            </w:r>
            <w:r w:rsidR="00C268E3">
              <w:rPr>
                <w:rFonts w:cs="Arial"/>
              </w:rPr>
              <w:t>.</w:t>
            </w:r>
          </w:p>
          <w:p w14:paraId="22F9BD29" w14:textId="7D063B4F" w:rsidR="00331AE6" w:rsidRPr="00331AE6" w:rsidRDefault="00331AE6" w:rsidP="00331AE6">
            <w:pPr>
              <w:numPr>
                <w:ilvl w:val="0"/>
                <w:numId w:val="14"/>
              </w:numPr>
              <w:spacing w:after="0" w:line="240" w:lineRule="auto"/>
              <w:rPr>
                <w:rFonts w:cs="Arial"/>
              </w:rPr>
            </w:pPr>
            <w:r w:rsidRPr="00331AE6">
              <w:rPr>
                <w:rFonts w:cs="Arial"/>
              </w:rPr>
              <w:t>Be aware of and respond appropriately to any health and safety issues raised within school environments</w:t>
            </w:r>
            <w:r w:rsidR="00C268E3">
              <w:rPr>
                <w:rFonts w:cs="Arial"/>
              </w:rPr>
              <w:t>.</w:t>
            </w:r>
          </w:p>
          <w:p w14:paraId="61DA88B6" w14:textId="77777777" w:rsidR="00331AE6" w:rsidRPr="00331AE6" w:rsidRDefault="00331AE6" w:rsidP="00331AE6">
            <w:pPr>
              <w:ind w:left="113"/>
              <w:rPr>
                <w:rFonts w:cs="Arial"/>
                <w:bCs/>
              </w:rPr>
            </w:pPr>
          </w:p>
          <w:p w14:paraId="17BB9E83" w14:textId="77777777" w:rsidR="00331AE6" w:rsidRPr="00C268E3" w:rsidRDefault="00331AE6" w:rsidP="00C268E3">
            <w:pPr>
              <w:spacing w:after="0" w:line="240" w:lineRule="auto"/>
              <w:rPr>
                <w:rFonts w:cs="Arial"/>
                <w:bCs/>
                <w:i/>
                <w:iCs/>
                <w:u w:val="single"/>
              </w:rPr>
            </w:pPr>
            <w:r w:rsidRPr="00C268E3">
              <w:rPr>
                <w:rFonts w:cs="Arial"/>
                <w:bCs/>
                <w:i/>
                <w:iCs/>
                <w:u w:val="single"/>
              </w:rPr>
              <w:t>Professional Practice</w:t>
            </w:r>
          </w:p>
          <w:p w14:paraId="0405640D" w14:textId="77777777" w:rsidR="00C268E3" w:rsidRDefault="00C268E3" w:rsidP="00C268E3">
            <w:pPr>
              <w:spacing w:after="0" w:line="240" w:lineRule="auto"/>
              <w:rPr>
                <w:rFonts w:cs="Arial"/>
                <w:bCs/>
              </w:rPr>
            </w:pPr>
          </w:p>
          <w:p w14:paraId="13BCCCC0" w14:textId="5DDBED62" w:rsidR="00331AE6" w:rsidRPr="00331AE6" w:rsidRDefault="00331AE6" w:rsidP="00C268E3">
            <w:pPr>
              <w:spacing w:after="0" w:line="240" w:lineRule="auto"/>
              <w:rPr>
                <w:rFonts w:cs="Arial"/>
                <w:bCs/>
              </w:rPr>
            </w:pPr>
            <w:r w:rsidRPr="00331AE6">
              <w:rPr>
                <w:rFonts w:cs="Arial"/>
                <w:bCs/>
              </w:rPr>
              <w:t>The post holder will</w:t>
            </w:r>
            <w:r w:rsidR="00C268E3">
              <w:rPr>
                <w:rFonts w:cs="Arial"/>
                <w:bCs/>
              </w:rPr>
              <w:t>:</w:t>
            </w:r>
          </w:p>
          <w:p w14:paraId="4D07AE54" w14:textId="77777777" w:rsidR="00331AE6" w:rsidRPr="00331AE6" w:rsidRDefault="00331AE6" w:rsidP="00331AE6">
            <w:pPr>
              <w:spacing w:after="0" w:line="240" w:lineRule="auto"/>
              <w:ind w:left="113"/>
              <w:rPr>
                <w:rFonts w:cs="Arial"/>
              </w:rPr>
            </w:pPr>
          </w:p>
          <w:p w14:paraId="3AB7986B" w14:textId="731E3929" w:rsidR="00331AE6" w:rsidRPr="00331AE6" w:rsidRDefault="00331AE6" w:rsidP="00331AE6">
            <w:pPr>
              <w:numPr>
                <w:ilvl w:val="0"/>
                <w:numId w:val="15"/>
              </w:numPr>
              <w:spacing w:after="0" w:line="240" w:lineRule="auto"/>
              <w:rPr>
                <w:rFonts w:cs="Arial"/>
              </w:rPr>
            </w:pPr>
            <w:r w:rsidRPr="00331AE6">
              <w:rPr>
                <w:rFonts w:cs="Arial"/>
              </w:rPr>
              <w:t>Keep up to date with development issues</w:t>
            </w:r>
            <w:r w:rsidR="00C268E3">
              <w:rPr>
                <w:rFonts w:cs="Arial"/>
              </w:rPr>
              <w:t>.</w:t>
            </w:r>
          </w:p>
          <w:p w14:paraId="305F1AC9" w14:textId="6983D6A6" w:rsidR="00331AE6" w:rsidRPr="00331AE6" w:rsidRDefault="00331AE6" w:rsidP="00331AE6">
            <w:pPr>
              <w:numPr>
                <w:ilvl w:val="0"/>
                <w:numId w:val="15"/>
              </w:numPr>
              <w:spacing w:after="0" w:line="240" w:lineRule="auto"/>
              <w:rPr>
                <w:rFonts w:cs="Arial"/>
              </w:rPr>
            </w:pPr>
            <w:r w:rsidRPr="00331AE6">
              <w:rPr>
                <w:rFonts w:cs="Arial"/>
              </w:rPr>
              <w:t>Ensure own professional competence supports a continuum of learning in line with new initiatives including the use of blended learning and digital access technology</w:t>
            </w:r>
            <w:r w:rsidR="00C268E3">
              <w:rPr>
                <w:rFonts w:cs="Arial"/>
              </w:rPr>
              <w:t>.</w:t>
            </w:r>
          </w:p>
          <w:p w14:paraId="4B9369A9" w14:textId="01CE88C8" w:rsidR="00331AE6" w:rsidRPr="00331AE6" w:rsidRDefault="00331AE6" w:rsidP="00331AE6">
            <w:pPr>
              <w:numPr>
                <w:ilvl w:val="0"/>
                <w:numId w:val="15"/>
              </w:numPr>
              <w:spacing w:after="0" w:line="240" w:lineRule="auto"/>
              <w:rPr>
                <w:rFonts w:cs="Arial"/>
              </w:rPr>
            </w:pPr>
            <w:r w:rsidRPr="00331AE6">
              <w:rPr>
                <w:rFonts w:cs="Arial"/>
              </w:rPr>
              <w:t>Prioritise and manage time effectively</w:t>
            </w:r>
            <w:r w:rsidR="00C268E3">
              <w:rPr>
                <w:rFonts w:cs="Arial"/>
              </w:rPr>
              <w:t>.</w:t>
            </w:r>
          </w:p>
          <w:p w14:paraId="71494DA9" w14:textId="6B621867" w:rsidR="00331AE6" w:rsidRPr="00331AE6" w:rsidRDefault="00331AE6" w:rsidP="00331AE6">
            <w:pPr>
              <w:numPr>
                <w:ilvl w:val="0"/>
                <w:numId w:val="15"/>
              </w:numPr>
              <w:spacing w:after="0" w:line="240" w:lineRule="auto"/>
              <w:rPr>
                <w:rFonts w:cs="Arial"/>
              </w:rPr>
            </w:pPr>
            <w:proofErr w:type="gramStart"/>
            <w:r w:rsidRPr="00331AE6">
              <w:rPr>
                <w:rFonts w:cs="Arial"/>
              </w:rPr>
              <w:t>Operate at all times</w:t>
            </w:r>
            <w:proofErr w:type="gramEnd"/>
            <w:r w:rsidRPr="00331AE6">
              <w:rPr>
                <w:rFonts w:cs="Arial"/>
              </w:rPr>
              <w:t xml:space="preserve"> within stated policies and practices of the Service, including Child Protection to promote and safeguard the welfare of learners</w:t>
            </w:r>
            <w:r w:rsidR="00C268E3">
              <w:rPr>
                <w:rFonts w:cs="Arial"/>
              </w:rPr>
              <w:t>.</w:t>
            </w:r>
          </w:p>
          <w:p w14:paraId="5DA4F7B2" w14:textId="77777777" w:rsidR="00331AE6" w:rsidRPr="00331AE6" w:rsidRDefault="00331AE6" w:rsidP="00A37B9A">
            <w:pPr>
              <w:pStyle w:val="Heading1"/>
              <w:jc w:val="both"/>
              <w:rPr>
                <w:bCs/>
                <w:sz w:val="24"/>
              </w:rPr>
            </w:pPr>
          </w:p>
        </w:tc>
      </w:tr>
    </w:tbl>
    <w:p w14:paraId="5B0C9057" w14:textId="77777777" w:rsidR="00B1196C" w:rsidRPr="00331AE6" w:rsidRDefault="00B1196C" w:rsidP="00B1196C">
      <w:pPr>
        <w:spacing w:after="0" w:line="240" w:lineRule="auto"/>
        <w:rPr>
          <w:rFonts w:cs="Arial"/>
        </w:rPr>
      </w:pPr>
    </w:p>
    <w:p w14:paraId="0C0A389E" w14:textId="77777777" w:rsidR="00ED1777" w:rsidRPr="00331AE6" w:rsidRDefault="00ED1777" w:rsidP="00B1196C">
      <w:pPr>
        <w:spacing w:after="0" w:line="240" w:lineRule="auto"/>
        <w:rPr>
          <w:rFonts w:cs="Arial"/>
        </w:rPr>
      </w:pPr>
    </w:p>
    <w:p w14:paraId="7147EA9C" w14:textId="77777777" w:rsidR="00C268E3" w:rsidRDefault="00C268E3">
      <w:r>
        <w:br w:type="page"/>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B1196C" w:rsidRPr="00331AE6" w14:paraId="26DAA5D7" w14:textId="77777777" w:rsidTr="007A1C5B">
        <w:tc>
          <w:tcPr>
            <w:tcW w:w="9432" w:type="dxa"/>
            <w:shd w:val="clear" w:color="auto" w:fill="C6D9F1"/>
          </w:tcPr>
          <w:p w14:paraId="7F2AC529" w14:textId="592EBE50" w:rsidR="00B1196C" w:rsidRPr="00331AE6" w:rsidRDefault="00B1196C" w:rsidP="00B1196C">
            <w:pPr>
              <w:keepNext/>
              <w:spacing w:before="120" w:after="120" w:line="240" w:lineRule="auto"/>
              <w:outlineLvl w:val="2"/>
              <w:rPr>
                <w:rFonts w:cs="Arial"/>
                <w:b/>
                <w:bCs/>
              </w:rPr>
            </w:pPr>
            <w:r w:rsidRPr="00331AE6">
              <w:rPr>
                <w:rFonts w:cs="Arial"/>
                <w:b/>
                <w:bCs/>
              </w:rPr>
              <w:lastRenderedPageBreak/>
              <w:t>Resources/Equipment/Material</w:t>
            </w:r>
          </w:p>
        </w:tc>
      </w:tr>
      <w:tr w:rsidR="00B1196C" w:rsidRPr="00331AE6" w14:paraId="6E55C4FB" w14:textId="77777777" w:rsidTr="004A5DF6">
        <w:tc>
          <w:tcPr>
            <w:tcW w:w="9432" w:type="dxa"/>
          </w:tcPr>
          <w:p w14:paraId="2D18EAF8" w14:textId="2D4F06A8" w:rsidR="008316EF" w:rsidRPr="00331AE6" w:rsidRDefault="008316EF" w:rsidP="008316EF">
            <w:pPr>
              <w:rPr>
                <w:rFonts w:cs="Arial"/>
              </w:rPr>
            </w:pPr>
            <w:r w:rsidRPr="00331AE6">
              <w:rPr>
                <w:rFonts w:cs="Arial"/>
                <w:bCs/>
              </w:rPr>
              <w:t>The post holder will</w:t>
            </w:r>
            <w:r w:rsidR="00C268E3">
              <w:rPr>
                <w:rFonts w:cs="Arial"/>
                <w:bCs/>
              </w:rPr>
              <w:t>:</w:t>
            </w:r>
          </w:p>
          <w:p w14:paraId="2FFAF8F9" w14:textId="4BBF2057" w:rsidR="008316EF" w:rsidRPr="00331AE6" w:rsidRDefault="008316EF" w:rsidP="008316EF">
            <w:pPr>
              <w:numPr>
                <w:ilvl w:val="0"/>
                <w:numId w:val="13"/>
              </w:numPr>
              <w:spacing w:after="0" w:line="240" w:lineRule="auto"/>
              <w:rPr>
                <w:rFonts w:cs="Arial"/>
              </w:rPr>
            </w:pPr>
            <w:r w:rsidRPr="00331AE6">
              <w:rPr>
                <w:rFonts w:cs="Arial"/>
              </w:rPr>
              <w:t>Manage and organise learning resources matched to learners’ needs</w:t>
            </w:r>
            <w:r w:rsidR="00C268E3">
              <w:rPr>
                <w:rFonts w:cs="Arial"/>
              </w:rPr>
              <w:t>.</w:t>
            </w:r>
          </w:p>
          <w:p w14:paraId="4A2E29DE" w14:textId="7E48841E" w:rsidR="008316EF" w:rsidRPr="00331AE6" w:rsidRDefault="008316EF" w:rsidP="008316EF">
            <w:pPr>
              <w:numPr>
                <w:ilvl w:val="0"/>
                <w:numId w:val="13"/>
              </w:numPr>
              <w:spacing w:after="0" w:line="240" w:lineRule="auto"/>
              <w:rPr>
                <w:rFonts w:cs="Arial"/>
              </w:rPr>
            </w:pPr>
            <w:r w:rsidRPr="00331AE6">
              <w:rPr>
                <w:rFonts w:cs="Arial"/>
              </w:rPr>
              <w:t>Support the use of resources which enhance access to information and for recording purposes and those relating to digital technology applications</w:t>
            </w:r>
            <w:r w:rsidR="00C268E3">
              <w:rPr>
                <w:rFonts w:cs="Arial"/>
              </w:rPr>
              <w:t>.</w:t>
            </w:r>
          </w:p>
          <w:p w14:paraId="68091970" w14:textId="7D667AF8" w:rsidR="00ED1777" w:rsidRPr="00331AE6" w:rsidRDefault="00C268E3" w:rsidP="008316EF">
            <w:pPr>
              <w:pStyle w:val="Header"/>
              <w:numPr>
                <w:ilvl w:val="0"/>
                <w:numId w:val="13"/>
              </w:numPr>
              <w:tabs>
                <w:tab w:val="clear" w:pos="4153"/>
                <w:tab w:val="clear" w:pos="8306"/>
              </w:tabs>
              <w:rPr>
                <w:rFonts w:ascii="Arial" w:hAnsi="Arial" w:cs="Arial"/>
              </w:rPr>
            </w:pPr>
            <w:r>
              <w:rPr>
                <w:rFonts w:ascii="Arial" w:hAnsi="Arial" w:cs="Arial"/>
              </w:rPr>
              <w:t>Have</w:t>
            </w:r>
            <w:r w:rsidR="00A37B9A" w:rsidRPr="00331AE6">
              <w:rPr>
                <w:rFonts w:ascii="Arial" w:hAnsi="Arial" w:cs="Arial"/>
              </w:rPr>
              <w:t xml:space="preserve"> a laptop and mobile phone for professional use.</w:t>
            </w:r>
          </w:p>
          <w:p w14:paraId="4021DE31" w14:textId="77777777" w:rsidR="00B1196C" w:rsidRPr="00331AE6" w:rsidRDefault="00B1196C" w:rsidP="00ED1777">
            <w:pPr>
              <w:overflowPunct w:val="0"/>
              <w:autoSpaceDE w:val="0"/>
              <w:autoSpaceDN w:val="0"/>
              <w:adjustRightInd w:val="0"/>
              <w:spacing w:after="0" w:line="240" w:lineRule="auto"/>
              <w:ind w:left="720"/>
              <w:jc w:val="both"/>
              <w:textAlignment w:val="baseline"/>
              <w:rPr>
                <w:rFonts w:cs="Arial"/>
                <w:b/>
                <w:bCs/>
              </w:rPr>
            </w:pPr>
          </w:p>
        </w:tc>
      </w:tr>
      <w:tr w:rsidR="00B1196C" w:rsidRPr="00331AE6" w14:paraId="45476F43" w14:textId="77777777" w:rsidTr="007A1C5B">
        <w:tc>
          <w:tcPr>
            <w:tcW w:w="9432" w:type="dxa"/>
            <w:shd w:val="clear" w:color="auto" w:fill="C6D9F1"/>
          </w:tcPr>
          <w:p w14:paraId="2C4DF1F1" w14:textId="12DF69B9" w:rsidR="00B1196C" w:rsidRPr="00331AE6" w:rsidRDefault="00B1196C" w:rsidP="00B1196C">
            <w:pPr>
              <w:keepNext/>
              <w:spacing w:before="120" w:after="120" w:line="240" w:lineRule="auto"/>
              <w:outlineLvl w:val="2"/>
              <w:rPr>
                <w:rFonts w:cs="Arial"/>
                <w:b/>
                <w:bCs/>
              </w:rPr>
            </w:pPr>
            <w:r w:rsidRPr="00331AE6">
              <w:rPr>
                <w:rFonts w:cs="Arial"/>
                <w:b/>
                <w:bCs/>
              </w:rPr>
              <w:t>Supervision/Management of People</w:t>
            </w:r>
          </w:p>
        </w:tc>
      </w:tr>
      <w:tr w:rsidR="00B1196C" w:rsidRPr="00331AE6" w14:paraId="474E6248" w14:textId="77777777" w:rsidTr="004A5DF6">
        <w:tc>
          <w:tcPr>
            <w:tcW w:w="9432" w:type="dxa"/>
          </w:tcPr>
          <w:p w14:paraId="60842678" w14:textId="77777777" w:rsidR="00B1196C" w:rsidRPr="00331AE6" w:rsidRDefault="00B1196C" w:rsidP="00B1196C">
            <w:pPr>
              <w:spacing w:after="0" w:line="240" w:lineRule="auto"/>
              <w:jc w:val="both"/>
              <w:rPr>
                <w:rFonts w:cs="Arial"/>
                <w:bCs/>
              </w:rPr>
            </w:pPr>
          </w:p>
          <w:p w14:paraId="48C4AE39" w14:textId="77777777" w:rsidR="00A37B9A" w:rsidRPr="00331AE6" w:rsidRDefault="00A37B9A" w:rsidP="00A37B9A">
            <w:pPr>
              <w:numPr>
                <w:ilvl w:val="0"/>
                <w:numId w:val="16"/>
              </w:numPr>
              <w:spacing w:after="0" w:line="240" w:lineRule="auto"/>
              <w:jc w:val="both"/>
              <w:rPr>
                <w:rFonts w:cs="Arial"/>
              </w:rPr>
            </w:pPr>
            <w:r w:rsidRPr="00331AE6">
              <w:rPr>
                <w:rFonts w:cs="Arial"/>
              </w:rPr>
              <w:t>The post holder does not have line management responsibility.</w:t>
            </w:r>
          </w:p>
          <w:p w14:paraId="3C5C9860" w14:textId="77777777" w:rsidR="00B1196C" w:rsidRPr="00331AE6" w:rsidRDefault="00B1196C" w:rsidP="00A37B9A">
            <w:pPr>
              <w:spacing w:after="0" w:line="240" w:lineRule="auto"/>
              <w:jc w:val="both"/>
              <w:rPr>
                <w:rFonts w:cs="Arial"/>
                <w:b/>
                <w:bCs/>
              </w:rPr>
            </w:pPr>
          </w:p>
        </w:tc>
      </w:tr>
    </w:tbl>
    <w:p w14:paraId="251D41F8" w14:textId="77777777" w:rsidR="00B1196C" w:rsidRPr="00331AE6" w:rsidRDefault="00B1196C" w:rsidP="00B1196C">
      <w:pPr>
        <w:spacing w:after="0" w:line="240" w:lineRule="auto"/>
        <w:rPr>
          <w:rFonts w:cs="Arial"/>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B1196C" w:rsidRPr="00331AE6" w14:paraId="2164694C" w14:textId="77777777" w:rsidTr="007A1C5B">
        <w:trPr>
          <w:trHeight w:val="305"/>
        </w:trPr>
        <w:tc>
          <w:tcPr>
            <w:tcW w:w="9432" w:type="dxa"/>
            <w:shd w:val="clear" w:color="auto" w:fill="C6D9F1"/>
          </w:tcPr>
          <w:p w14:paraId="6E788A74" w14:textId="77777777" w:rsidR="00B1196C" w:rsidRPr="00331AE6" w:rsidRDefault="00B1196C" w:rsidP="00B1196C">
            <w:pPr>
              <w:keepNext/>
              <w:spacing w:before="120" w:after="120" w:line="240" w:lineRule="auto"/>
              <w:outlineLvl w:val="2"/>
              <w:rPr>
                <w:rFonts w:cs="Arial"/>
                <w:b/>
                <w:bCs/>
              </w:rPr>
            </w:pPr>
            <w:r w:rsidRPr="00331AE6">
              <w:rPr>
                <w:rFonts w:cs="Arial"/>
                <w:b/>
                <w:bCs/>
              </w:rPr>
              <w:t>Knowledge, Skills, Training and Experience</w:t>
            </w:r>
          </w:p>
        </w:tc>
      </w:tr>
      <w:tr w:rsidR="00B1196C" w:rsidRPr="00331AE6" w14:paraId="565051E0" w14:textId="77777777" w:rsidTr="004A5DF6">
        <w:tc>
          <w:tcPr>
            <w:tcW w:w="9432" w:type="dxa"/>
          </w:tcPr>
          <w:p w14:paraId="2428447B" w14:textId="77777777" w:rsidR="00B1196C" w:rsidRPr="00331AE6" w:rsidRDefault="00B1196C" w:rsidP="00B1196C">
            <w:pPr>
              <w:spacing w:after="0" w:line="240" w:lineRule="auto"/>
              <w:rPr>
                <w:rFonts w:cs="Arial"/>
                <w:bCs/>
              </w:rPr>
            </w:pPr>
          </w:p>
          <w:p w14:paraId="37D7DB2E" w14:textId="77777777" w:rsidR="00B1196C" w:rsidRPr="00331AE6" w:rsidRDefault="00A37B9A" w:rsidP="00B1196C">
            <w:pPr>
              <w:spacing w:after="0" w:line="240" w:lineRule="auto"/>
              <w:rPr>
                <w:rFonts w:cs="Arial"/>
                <w:bCs/>
                <w:u w:val="single"/>
              </w:rPr>
            </w:pPr>
            <w:r w:rsidRPr="00331AE6">
              <w:rPr>
                <w:rFonts w:cs="Arial"/>
                <w:bCs/>
                <w:u w:val="single"/>
              </w:rPr>
              <w:t>Knowledge</w:t>
            </w:r>
          </w:p>
          <w:p w14:paraId="6F004BE6" w14:textId="77777777" w:rsidR="00A37B9A" w:rsidRPr="00331AE6" w:rsidRDefault="00A37B9A" w:rsidP="00A37B9A">
            <w:pPr>
              <w:numPr>
                <w:ilvl w:val="0"/>
                <w:numId w:val="21"/>
              </w:numPr>
              <w:spacing w:after="0" w:line="240" w:lineRule="auto"/>
              <w:rPr>
                <w:rFonts w:cs="Arial"/>
              </w:rPr>
            </w:pPr>
            <w:r w:rsidRPr="00331AE6">
              <w:rPr>
                <w:rFonts w:cs="Arial"/>
              </w:rPr>
              <w:t xml:space="preserve">Understanding of </w:t>
            </w:r>
            <w:r w:rsidR="008A6451" w:rsidRPr="00331AE6">
              <w:rPr>
                <w:rFonts w:cs="Arial"/>
              </w:rPr>
              <w:t>vision impairment (</w:t>
            </w:r>
            <w:r w:rsidRPr="00331AE6">
              <w:rPr>
                <w:rFonts w:cs="Arial"/>
              </w:rPr>
              <w:t>VI</w:t>
            </w:r>
            <w:r w:rsidR="008A6451" w:rsidRPr="00331AE6">
              <w:rPr>
                <w:rFonts w:cs="Arial"/>
              </w:rPr>
              <w:t>)</w:t>
            </w:r>
            <w:r w:rsidRPr="00331AE6">
              <w:rPr>
                <w:rFonts w:cs="Arial"/>
              </w:rPr>
              <w:t xml:space="preserve"> and its implications on development</w:t>
            </w:r>
          </w:p>
          <w:p w14:paraId="796CAEBD" w14:textId="77777777" w:rsidR="00A37B9A" w:rsidRPr="00331AE6" w:rsidRDefault="00A37B9A" w:rsidP="00A37B9A">
            <w:pPr>
              <w:numPr>
                <w:ilvl w:val="0"/>
                <w:numId w:val="21"/>
              </w:numPr>
              <w:spacing w:after="0" w:line="240" w:lineRule="auto"/>
              <w:rPr>
                <w:rFonts w:cs="Arial"/>
              </w:rPr>
            </w:pPr>
            <w:r w:rsidRPr="00331AE6">
              <w:rPr>
                <w:rFonts w:cs="Arial"/>
              </w:rPr>
              <w:t xml:space="preserve">Knowledge of strategies that would successfully support learners with </w:t>
            </w:r>
            <w:proofErr w:type="gramStart"/>
            <w:r w:rsidRPr="00331AE6">
              <w:rPr>
                <w:rFonts w:cs="Arial"/>
              </w:rPr>
              <w:t>VI</w:t>
            </w:r>
            <w:proofErr w:type="gramEnd"/>
          </w:p>
          <w:p w14:paraId="59786FFC" w14:textId="77777777" w:rsidR="00A37B9A" w:rsidRPr="00331AE6" w:rsidRDefault="00A37B9A" w:rsidP="00A37B9A">
            <w:pPr>
              <w:numPr>
                <w:ilvl w:val="0"/>
                <w:numId w:val="21"/>
              </w:numPr>
              <w:spacing w:after="0" w:line="240" w:lineRule="auto"/>
              <w:rPr>
                <w:rFonts w:cs="Arial"/>
              </w:rPr>
            </w:pPr>
            <w:r w:rsidRPr="00331AE6">
              <w:rPr>
                <w:rFonts w:cs="Arial"/>
              </w:rPr>
              <w:t xml:space="preserve">Specific knowledge of low vision aids and their use in the classroom and outdoor environments </w:t>
            </w:r>
          </w:p>
          <w:p w14:paraId="7C6D02F7" w14:textId="77777777" w:rsidR="00A37B9A" w:rsidRPr="00331AE6" w:rsidRDefault="00A37B9A" w:rsidP="00A37B9A">
            <w:pPr>
              <w:numPr>
                <w:ilvl w:val="0"/>
                <w:numId w:val="21"/>
              </w:numPr>
              <w:spacing w:after="0" w:line="240" w:lineRule="auto"/>
              <w:rPr>
                <w:rFonts w:cs="Arial"/>
              </w:rPr>
            </w:pPr>
            <w:r w:rsidRPr="00331AE6">
              <w:rPr>
                <w:rFonts w:cs="Arial"/>
              </w:rPr>
              <w:t xml:space="preserve">Recent and relevant knowledge of </w:t>
            </w:r>
            <w:r w:rsidR="008A6451" w:rsidRPr="00331AE6">
              <w:rPr>
                <w:rFonts w:cs="Arial"/>
              </w:rPr>
              <w:t xml:space="preserve">access to learning with </w:t>
            </w:r>
            <w:r w:rsidRPr="00331AE6">
              <w:rPr>
                <w:rFonts w:cs="Arial"/>
              </w:rPr>
              <w:t>technology</w:t>
            </w:r>
          </w:p>
          <w:p w14:paraId="7D17B78F" w14:textId="77777777" w:rsidR="00A37B9A" w:rsidRPr="00331AE6" w:rsidRDefault="00A37B9A" w:rsidP="00A37B9A">
            <w:pPr>
              <w:numPr>
                <w:ilvl w:val="0"/>
                <w:numId w:val="21"/>
              </w:numPr>
              <w:spacing w:after="0" w:line="240" w:lineRule="auto"/>
              <w:rPr>
                <w:rFonts w:cs="Arial"/>
              </w:rPr>
            </w:pPr>
            <w:r w:rsidRPr="00331AE6">
              <w:rPr>
                <w:rFonts w:cs="Arial"/>
              </w:rPr>
              <w:t>A secure knowledge of current pedagogy</w:t>
            </w:r>
          </w:p>
          <w:p w14:paraId="11E9F6A4" w14:textId="77777777" w:rsidR="00A37B9A" w:rsidRPr="00331AE6" w:rsidRDefault="00A37B9A" w:rsidP="00A37B9A">
            <w:pPr>
              <w:numPr>
                <w:ilvl w:val="0"/>
                <w:numId w:val="21"/>
              </w:numPr>
              <w:spacing w:after="0" w:line="240" w:lineRule="auto"/>
              <w:rPr>
                <w:rFonts w:cs="Arial"/>
              </w:rPr>
            </w:pPr>
            <w:r w:rsidRPr="00331AE6">
              <w:rPr>
                <w:rFonts w:cs="Arial"/>
              </w:rPr>
              <w:t>Full working knowledge of relevant policies /codes of practice /legislation</w:t>
            </w:r>
          </w:p>
          <w:p w14:paraId="57A7B7A3" w14:textId="77777777" w:rsidR="00A37B9A" w:rsidRPr="00331AE6" w:rsidRDefault="00A37B9A" w:rsidP="00A37B9A">
            <w:pPr>
              <w:numPr>
                <w:ilvl w:val="0"/>
                <w:numId w:val="21"/>
              </w:numPr>
              <w:spacing w:after="0" w:line="240" w:lineRule="auto"/>
              <w:rPr>
                <w:rFonts w:cs="Arial"/>
              </w:rPr>
            </w:pPr>
            <w:r w:rsidRPr="00331AE6">
              <w:rPr>
                <w:rFonts w:cs="Arial"/>
              </w:rPr>
              <w:t>Good understanding of child development and learning processes</w:t>
            </w:r>
          </w:p>
          <w:p w14:paraId="583CBBAF" w14:textId="77777777" w:rsidR="00A37B9A" w:rsidRPr="00331AE6" w:rsidRDefault="00A37B9A" w:rsidP="00A37B9A">
            <w:pPr>
              <w:numPr>
                <w:ilvl w:val="0"/>
                <w:numId w:val="21"/>
              </w:numPr>
              <w:spacing w:after="0" w:line="240" w:lineRule="auto"/>
              <w:rPr>
                <w:rFonts w:cs="Arial"/>
              </w:rPr>
            </w:pPr>
            <w:r w:rsidRPr="00331AE6">
              <w:rPr>
                <w:rFonts w:cs="Arial"/>
              </w:rPr>
              <w:t>Understanding of statutory frameworks relating to teaching</w:t>
            </w:r>
          </w:p>
          <w:p w14:paraId="2CF90FC1" w14:textId="77777777" w:rsidR="00A37B9A" w:rsidRPr="00331AE6" w:rsidRDefault="00A37B9A" w:rsidP="00B1196C">
            <w:pPr>
              <w:spacing w:after="0" w:line="240" w:lineRule="auto"/>
              <w:rPr>
                <w:rFonts w:cs="Arial"/>
                <w:bCs/>
                <w:u w:val="single"/>
              </w:rPr>
            </w:pPr>
          </w:p>
          <w:p w14:paraId="69DE1728" w14:textId="77777777" w:rsidR="00A37B9A" w:rsidRPr="00331AE6" w:rsidRDefault="00A37B9A" w:rsidP="00B1196C">
            <w:pPr>
              <w:spacing w:after="0" w:line="240" w:lineRule="auto"/>
              <w:rPr>
                <w:rFonts w:cs="Arial"/>
                <w:bCs/>
                <w:u w:val="single"/>
              </w:rPr>
            </w:pPr>
            <w:r w:rsidRPr="00331AE6">
              <w:rPr>
                <w:rFonts w:cs="Arial"/>
                <w:bCs/>
                <w:u w:val="single"/>
              </w:rPr>
              <w:t>Skills</w:t>
            </w:r>
          </w:p>
          <w:p w14:paraId="082B54A4" w14:textId="77777777" w:rsidR="00A37B9A" w:rsidRPr="00331AE6" w:rsidRDefault="00A37B9A" w:rsidP="00A37B9A">
            <w:pPr>
              <w:numPr>
                <w:ilvl w:val="0"/>
                <w:numId w:val="20"/>
              </w:numPr>
              <w:spacing w:after="0" w:line="240" w:lineRule="auto"/>
              <w:rPr>
                <w:rFonts w:cs="Arial"/>
              </w:rPr>
            </w:pPr>
            <w:r w:rsidRPr="00331AE6">
              <w:rPr>
                <w:rFonts w:cs="Arial"/>
              </w:rPr>
              <w:t xml:space="preserve">Excellent interpersonal skills including the ability to respond flexibly, sensitively and positively to </w:t>
            </w:r>
            <w:proofErr w:type="gramStart"/>
            <w:r w:rsidRPr="00331AE6">
              <w:rPr>
                <w:rFonts w:cs="Arial"/>
              </w:rPr>
              <w:t>others</w:t>
            </w:r>
            <w:proofErr w:type="gramEnd"/>
          </w:p>
          <w:p w14:paraId="015ADBC4" w14:textId="77777777" w:rsidR="00A37B9A" w:rsidRPr="00331AE6" w:rsidRDefault="00A37B9A" w:rsidP="00A37B9A">
            <w:pPr>
              <w:numPr>
                <w:ilvl w:val="0"/>
                <w:numId w:val="19"/>
              </w:numPr>
              <w:spacing w:after="0" w:line="240" w:lineRule="auto"/>
              <w:rPr>
                <w:rFonts w:cs="Arial"/>
              </w:rPr>
            </w:pPr>
            <w:r w:rsidRPr="00331AE6">
              <w:rPr>
                <w:rFonts w:cs="Arial"/>
              </w:rPr>
              <w:t>ICT skills relating to classroom practice</w:t>
            </w:r>
            <w:r w:rsidR="00CE41D9" w:rsidRPr="00331AE6">
              <w:rPr>
                <w:rFonts w:cs="Arial"/>
              </w:rPr>
              <w:t>, blended learning</w:t>
            </w:r>
            <w:r w:rsidRPr="00331AE6">
              <w:rPr>
                <w:rFonts w:cs="Arial"/>
              </w:rPr>
              <w:t xml:space="preserve"> and </w:t>
            </w:r>
            <w:proofErr w:type="gramStart"/>
            <w:r w:rsidRPr="00331AE6">
              <w:rPr>
                <w:rFonts w:cs="Arial"/>
              </w:rPr>
              <w:t>VI</w:t>
            </w:r>
            <w:proofErr w:type="gramEnd"/>
          </w:p>
          <w:p w14:paraId="15ADACEC" w14:textId="77777777" w:rsidR="00A37B9A" w:rsidRPr="00331AE6" w:rsidRDefault="00A37B9A" w:rsidP="00A37B9A">
            <w:pPr>
              <w:numPr>
                <w:ilvl w:val="0"/>
                <w:numId w:val="19"/>
              </w:numPr>
              <w:spacing w:after="0" w:line="240" w:lineRule="auto"/>
              <w:rPr>
                <w:rFonts w:cs="Arial"/>
              </w:rPr>
            </w:pPr>
            <w:r w:rsidRPr="00331AE6">
              <w:rPr>
                <w:rFonts w:cs="Arial"/>
              </w:rPr>
              <w:t xml:space="preserve">Effective communication skills – written, verbal and </w:t>
            </w:r>
            <w:proofErr w:type="gramStart"/>
            <w:r w:rsidRPr="00331AE6">
              <w:rPr>
                <w:rFonts w:cs="Arial"/>
              </w:rPr>
              <w:t>listening</w:t>
            </w:r>
            <w:proofErr w:type="gramEnd"/>
          </w:p>
          <w:p w14:paraId="42CF8E7C" w14:textId="77777777" w:rsidR="00A37B9A" w:rsidRPr="00331AE6" w:rsidRDefault="00A37B9A" w:rsidP="00A37B9A">
            <w:pPr>
              <w:numPr>
                <w:ilvl w:val="0"/>
                <w:numId w:val="19"/>
              </w:numPr>
              <w:spacing w:after="0" w:line="240" w:lineRule="auto"/>
              <w:rPr>
                <w:rFonts w:cs="Arial"/>
              </w:rPr>
            </w:pPr>
            <w:r w:rsidRPr="00331AE6">
              <w:rPr>
                <w:rFonts w:cs="Arial"/>
              </w:rPr>
              <w:t xml:space="preserve">The ability to work autonomously and as part of a </w:t>
            </w:r>
            <w:proofErr w:type="gramStart"/>
            <w:r w:rsidRPr="00331AE6">
              <w:rPr>
                <w:rFonts w:cs="Arial"/>
              </w:rPr>
              <w:t>team</w:t>
            </w:r>
            <w:proofErr w:type="gramEnd"/>
          </w:p>
          <w:p w14:paraId="2F9A0B98" w14:textId="77777777" w:rsidR="00A37B9A" w:rsidRPr="00331AE6" w:rsidRDefault="00A37B9A" w:rsidP="00A37B9A">
            <w:pPr>
              <w:numPr>
                <w:ilvl w:val="0"/>
                <w:numId w:val="19"/>
              </w:numPr>
              <w:spacing w:after="0" w:line="240" w:lineRule="auto"/>
              <w:rPr>
                <w:rFonts w:cs="Arial"/>
              </w:rPr>
            </w:pPr>
            <w:r w:rsidRPr="00331AE6">
              <w:rPr>
                <w:rFonts w:cs="Arial"/>
              </w:rPr>
              <w:t xml:space="preserve">Ability to assist in training and awareness-raising to groups and </w:t>
            </w:r>
            <w:proofErr w:type="gramStart"/>
            <w:r w:rsidRPr="00331AE6">
              <w:rPr>
                <w:rFonts w:cs="Arial"/>
              </w:rPr>
              <w:t>individuals</w:t>
            </w:r>
            <w:proofErr w:type="gramEnd"/>
          </w:p>
          <w:p w14:paraId="43BB8E99" w14:textId="77777777" w:rsidR="00A37B9A" w:rsidRPr="00331AE6" w:rsidRDefault="00A37B9A" w:rsidP="00A37B9A">
            <w:pPr>
              <w:numPr>
                <w:ilvl w:val="0"/>
                <w:numId w:val="19"/>
              </w:numPr>
              <w:spacing w:after="0" w:line="240" w:lineRule="auto"/>
              <w:rPr>
                <w:rFonts w:cs="Arial"/>
              </w:rPr>
            </w:pPr>
            <w:r w:rsidRPr="00331AE6">
              <w:rPr>
                <w:rFonts w:cs="Arial"/>
              </w:rPr>
              <w:t xml:space="preserve">The ability to recognise when to seek </w:t>
            </w:r>
            <w:proofErr w:type="gramStart"/>
            <w:r w:rsidRPr="00331AE6">
              <w:rPr>
                <w:rFonts w:cs="Arial"/>
              </w:rPr>
              <w:t>advice</w:t>
            </w:r>
            <w:proofErr w:type="gramEnd"/>
          </w:p>
          <w:p w14:paraId="0D5A6F42" w14:textId="77777777" w:rsidR="00A37B9A" w:rsidRPr="00331AE6" w:rsidRDefault="00A37B9A" w:rsidP="00A37B9A">
            <w:pPr>
              <w:numPr>
                <w:ilvl w:val="0"/>
                <w:numId w:val="19"/>
              </w:numPr>
              <w:spacing w:after="0" w:line="240" w:lineRule="auto"/>
              <w:rPr>
                <w:rFonts w:cs="Arial"/>
              </w:rPr>
            </w:pPr>
            <w:r w:rsidRPr="00331AE6">
              <w:rPr>
                <w:rFonts w:cs="Arial"/>
              </w:rPr>
              <w:t>Successful experience of preparing and working with alternative formats for learners with VI</w:t>
            </w:r>
          </w:p>
          <w:p w14:paraId="616AEB20" w14:textId="77777777" w:rsidR="00A37B9A" w:rsidRPr="00331AE6" w:rsidRDefault="00A37B9A" w:rsidP="00A37B9A">
            <w:pPr>
              <w:numPr>
                <w:ilvl w:val="0"/>
                <w:numId w:val="19"/>
              </w:numPr>
              <w:spacing w:after="0" w:line="240" w:lineRule="auto"/>
              <w:rPr>
                <w:rFonts w:cs="Arial"/>
              </w:rPr>
            </w:pPr>
            <w:r w:rsidRPr="00331AE6">
              <w:rPr>
                <w:rFonts w:cs="Arial"/>
              </w:rPr>
              <w:t xml:space="preserve">Ability to contribute to the evaluation of effective service </w:t>
            </w:r>
            <w:proofErr w:type="gramStart"/>
            <w:r w:rsidRPr="00331AE6">
              <w:rPr>
                <w:rFonts w:cs="Arial"/>
              </w:rPr>
              <w:t>delivery</w:t>
            </w:r>
            <w:proofErr w:type="gramEnd"/>
          </w:p>
          <w:p w14:paraId="5DCB14A6" w14:textId="77777777" w:rsidR="00A37B9A" w:rsidRPr="00331AE6" w:rsidRDefault="00A37B9A" w:rsidP="00B1196C">
            <w:pPr>
              <w:spacing w:after="0" w:line="240" w:lineRule="auto"/>
              <w:rPr>
                <w:rFonts w:cs="Arial"/>
                <w:bCs/>
                <w:u w:val="single"/>
              </w:rPr>
            </w:pPr>
          </w:p>
          <w:p w14:paraId="52E3FEF8" w14:textId="77777777" w:rsidR="00A37B9A" w:rsidRPr="00331AE6" w:rsidRDefault="00A37B9A" w:rsidP="00B1196C">
            <w:pPr>
              <w:spacing w:after="0" w:line="240" w:lineRule="auto"/>
              <w:rPr>
                <w:rFonts w:cs="Arial"/>
                <w:bCs/>
                <w:u w:val="single"/>
              </w:rPr>
            </w:pPr>
            <w:r w:rsidRPr="00331AE6">
              <w:rPr>
                <w:rFonts w:cs="Arial"/>
                <w:bCs/>
                <w:u w:val="single"/>
              </w:rPr>
              <w:t>Training</w:t>
            </w:r>
          </w:p>
          <w:p w14:paraId="0FB941B2" w14:textId="77777777" w:rsidR="00A37B9A" w:rsidRPr="00331AE6" w:rsidRDefault="00A37B9A" w:rsidP="00A37B9A">
            <w:pPr>
              <w:numPr>
                <w:ilvl w:val="0"/>
                <w:numId w:val="18"/>
              </w:numPr>
              <w:spacing w:after="0" w:line="240" w:lineRule="auto"/>
              <w:rPr>
                <w:rFonts w:cs="Arial"/>
              </w:rPr>
            </w:pPr>
            <w:r w:rsidRPr="00331AE6">
              <w:rPr>
                <w:rFonts w:cs="Arial"/>
              </w:rPr>
              <w:t>NNEB; BTEC, NVQ or similar in areas of child development</w:t>
            </w:r>
          </w:p>
          <w:p w14:paraId="5119F5B9" w14:textId="77777777" w:rsidR="00A37B9A" w:rsidRPr="00331AE6" w:rsidRDefault="00A37B9A" w:rsidP="00A37B9A">
            <w:pPr>
              <w:numPr>
                <w:ilvl w:val="0"/>
                <w:numId w:val="17"/>
              </w:numPr>
              <w:spacing w:after="0" w:line="240" w:lineRule="auto"/>
              <w:rPr>
                <w:rFonts w:cs="Arial"/>
              </w:rPr>
            </w:pPr>
            <w:r w:rsidRPr="00331AE6">
              <w:rPr>
                <w:rFonts w:cs="Arial"/>
              </w:rPr>
              <w:t xml:space="preserve">Braille Qualification / willingness to work towards a Braille </w:t>
            </w:r>
            <w:proofErr w:type="gramStart"/>
            <w:r w:rsidRPr="00331AE6">
              <w:rPr>
                <w:rFonts w:cs="Arial"/>
              </w:rPr>
              <w:t>qualification</w:t>
            </w:r>
            <w:proofErr w:type="gramEnd"/>
          </w:p>
          <w:p w14:paraId="6BF48C8D" w14:textId="77777777" w:rsidR="00A37B9A" w:rsidRPr="00331AE6" w:rsidRDefault="00A37B9A" w:rsidP="00A37B9A">
            <w:pPr>
              <w:numPr>
                <w:ilvl w:val="0"/>
                <w:numId w:val="17"/>
              </w:numPr>
              <w:spacing w:after="0" w:line="240" w:lineRule="auto"/>
              <w:rPr>
                <w:rFonts w:cs="Arial"/>
              </w:rPr>
            </w:pPr>
            <w:r w:rsidRPr="00331AE6">
              <w:rPr>
                <w:rFonts w:cs="Arial"/>
              </w:rPr>
              <w:t xml:space="preserve">Numeracy and literacy </w:t>
            </w:r>
            <w:proofErr w:type="gramStart"/>
            <w:r w:rsidRPr="00331AE6">
              <w:rPr>
                <w:rFonts w:cs="Arial"/>
              </w:rPr>
              <w:t>skills –equivalent</w:t>
            </w:r>
            <w:proofErr w:type="gramEnd"/>
            <w:r w:rsidRPr="00331AE6">
              <w:rPr>
                <w:rFonts w:cs="Arial"/>
              </w:rPr>
              <w:t xml:space="preserve"> to NVQ level 2</w:t>
            </w:r>
          </w:p>
          <w:p w14:paraId="1FC0EEF7" w14:textId="77777777" w:rsidR="008316EF" w:rsidRPr="00331AE6" w:rsidRDefault="008316EF" w:rsidP="008316EF">
            <w:pPr>
              <w:spacing w:after="0" w:line="240" w:lineRule="auto"/>
              <w:ind w:left="454"/>
              <w:rPr>
                <w:rFonts w:cs="Arial"/>
              </w:rPr>
            </w:pPr>
          </w:p>
          <w:p w14:paraId="479C4961" w14:textId="77777777" w:rsidR="00A37B9A" w:rsidRPr="00331AE6" w:rsidRDefault="00A37B9A" w:rsidP="00B1196C">
            <w:pPr>
              <w:spacing w:after="0" w:line="240" w:lineRule="auto"/>
              <w:rPr>
                <w:rFonts w:cs="Arial"/>
                <w:bCs/>
                <w:u w:val="single"/>
              </w:rPr>
            </w:pPr>
            <w:r w:rsidRPr="00331AE6">
              <w:rPr>
                <w:rFonts w:cs="Arial"/>
                <w:bCs/>
                <w:u w:val="single"/>
              </w:rPr>
              <w:t>Experience</w:t>
            </w:r>
          </w:p>
          <w:p w14:paraId="51B7EB4C" w14:textId="77777777" w:rsidR="00A37B9A" w:rsidRPr="00331AE6" w:rsidRDefault="00A37B9A" w:rsidP="00A37B9A">
            <w:pPr>
              <w:numPr>
                <w:ilvl w:val="0"/>
                <w:numId w:val="22"/>
              </w:numPr>
              <w:spacing w:after="0" w:line="240" w:lineRule="auto"/>
              <w:rPr>
                <w:rFonts w:cs="Arial"/>
              </w:rPr>
            </w:pPr>
            <w:r w:rsidRPr="00331AE6">
              <w:rPr>
                <w:rFonts w:cs="Arial"/>
              </w:rPr>
              <w:t>Experience of working with children and young people with vision impairment in a variety of settings.</w:t>
            </w:r>
          </w:p>
          <w:p w14:paraId="17CAB361" w14:textId="77777777" w:rsidR="00B1196C" w:rsidRPr="00331AE6" w:rsidRDefault="00A37B9A" w:rsidP="00CE41D9">
            <w:pPr>
              <w:numPr>
                <w:ilvl w:val="0"/>
                <w:numId w:val="22"/>
              </w:numPr>
              <w:spacing w:after="0" w:line="240" w:lineRule="auto"/>
              <w:rPr>
                <w:rFonts w:cs="Arial"/>
                <w:bCs/>
              </w:rPr>
            </w:pPr>
            <w:r w:rsidRPr="00331AE6">
              <w:rPr>
                <w:rFonts w:cs="Arial"/>
              </w:rPr>
              <w:t>Experience of working to agreed standards</w:t>
            </w:r>
          </w:p>
        </w:tc>
      </w:tr>
    </w:tbl>
    <w:p w14:paraId="6261DCB5" w14:textId="77777777" w:rsidR="00B1196C" w:rsidRPr="00331AE6" w:rsidRDefault="00B1196C" w:rsidP="00B1196C">
      <w:pPr>
        <w:spacing w:after="0" w:line="240" w:lineRule="auto"/>
        <w:rPr>
          <w:rFonts w:cs="Arial"/>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B1196C" w:rsidRPr="00331AE6" w14:paraId="0DD1BC80" w14:textId="77777777" w:rsidTr="007A1C5B">
        <w:tc>
          <w:tcPr>
            <w:tcW w:w="9432" w:type="dxa"/>
            <w:shd w:val="clear" w:color="auto" w:fill="B8CCE4"/>
          </w:tcPr>
          <w:p w14:paraId="5F5CFFE4" w14:textId="77777777" w:rsidR="00B1196C" w:rsidRPr="00331AE6" w:rsidRDefault="00B1196C" w:rsidP="00B1196C">
            <w:pPr>
              <w:keepNext/>
              <w:spacing w:before="120" w:after="120" w:line="240" w:lineRule="auto"/>
              <w:outlineLvl w:val="2"/>
              <w:rPr>
                <w:rFonts w:cs="Arial"/>
                <w:b/>
                <w:bCs/>
              </w:rPr>
            </w:pPr>
            <w:r w:rsidRPr="00331AE6">
              <w:rPr>
                <w:rFonts w:cs="Arial"/>
                <w:b/>
                <w:bCs/>
              </w:rPr>
              <w:lastRenderedPageBreak/>
              <w:t>Special Working Conditions</w:t>
            </w:r>
          </w:p>
        </w:tc>
      </w:tr>
      <w:tr w:rsidR="00B1196C" w:rsidRPr="00331AE6" w14:paraId="3113324F" w14:textId="77777777" w:rsidTr="004A5DF6">
        <w:tc>
          <w:tcPr>
            <w:tcW w:w="9432" w:type="dxa"/>
          </w:tcPr>
          <w:p w14:paraId="423938D7" w14:textId="77777777" w:rsidR="00B1196C" w:rsidRPr="00331AE6" w:rsidRDefault="00B1196C" w:rsidP="00B1196C">
            <w:pPr>
              <w:spacing w:after="0" w:line="240" w:lineRule="auto"/>
              <w:jc w:val="both"/>
              <w:rPr>
                <w:rFonts w:cs="Arial"/>
                <w:bCs/>
              </w:rPr>
            </w:pPr>
          </w:p>
          <w:p w14:paraId="28466EBE" w14:textId="77777777" w:rsidR="00B1196C" w:rsidRPr="00331AE6" w:rsidRDefault="00A37B9A" w:rsidP="008316EF">
            <w:pPr>
              <w:rPr>
                <w:rFonts w:cs="Arial"/>
              </w:rPr>
            </w:pPr>
            <w:r w:rsidRPr="00331AE6">
              <w:rPr>
                <w:rFonts w:cs="Arial"/>
              </w:rPr>
              <w:t xml:space="preserve">The working environment is variable and dependent on the needs of the learner.  Programmes are delivered </w:t>
            </w:r>
            <w:r w:rsidR="00CE41D9" w:rsidRPr="00331AE6">
              <w:rPr>
                <w:rFonts w:cs="Arial"/>
              </w:rPr>
              <w:t xml:space="preserve">in person </w:t>
            </w:r>
            <w:r w:rsidRPr="00331AE6">
              <w:rPr>
                <w:rFonts w:cs="Arial"/>
              </w:rPr>
              <w:t xml:space="preserve">within the school setting, the home or at the pre-school group held at the </w:t>
            </w:r>
            <w:r w:rsidR="008316EF" w:rsidRPr="00331AE6">
              <w:rPr>
                <w:rFonts w:cs="Arial"/>
              </w:rPr>
              <w:t>SenCom</w:t>
            </w:r>
            <w:r w:rsidRPr="00331AE6">
              <w:rPr>
                <w:rFonts w:cs="Arial"/>
              </w:rPr>
              <w:t xml:space="preserve"> Centre</w:t>
            </w:r>
            <w:r w:rsidR="00CE41D9" w:rsidRPr="00331AE6">
              <w:rPr>
                <w:rFonts w:cs="Arial"/>
              </w:rPr>
              <w:t xml:space="preserve"> or online via Microsoft Teams</w:t>
            </w:r>
            <w:r w:rsidRPr="00331AE6">
              <w:rPr>
                <w:rFonts w:cs="Arial"/>
              </w:rPr>
              <w:t>. Learners are provided with a continuum of experiences, which focus on their individual education plans</w:t>
            </w:r>
          </w:p>
        </w:tc>
      </w:tr>
    </w:tbl>
    <w:p w14:paraId="487DDEE2" w14:textId="77777777" w:rsidR="00ED1777" w:rsidRPr="00331AE6" w:rsidRDefault="00ED1777" w:rsidP="00B1196C">
      <w:pPr>
        <w:spacing w:after="0" w:line="240" w:lineRule="auto"/>
        <w:rPr>
          <w:rFonts w:cs="Arial"/>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B1196C" w:rsidRPr="00331AE6" w14:paraId="65E702E2" w14:textId="77777777" w:rsidTr="007A1C5B">
        <w:tc>
          <w:tcPr>
            <w:tcW w:w="9432" w:type="dxa"/>
            <w:shd w:val="clear" w:color="auto" w:fill="B8CCE4"/>
          </w:tcPr>
          <w:p w14:paraId="1FDC6A4E" w14:textId="77777777" w:rsidR="00B1196C" w:rsidRPr="00331AE6" w:rsidRDefault="00B1196C" w:rsidP="00B1196C">
            <w:pPr>
              <w:keepNext/>
              <w:spacing w:before="120" w:after="120" w:line="240" w:lineRule="auto"/>
              <w:outlineLvl w:val="2"/>
              <w:rPr>
                <w:rFonts w:cs="Arial"/>
                <w:b/>
                <w:bCs/>
              </w:rPr>
            </w:pPr>
            <w:r w:rsidRPr="00331AE6">
              <w:rPr>
                <w:rFonts w:cs="Arial"/>
                <w:b/>
                <w:bCs/>
              </w:rPr>
              <w:t>General</w:t>
            </w:r>
          </w:p>
        </w:tc>
      </w:tr>
      <w:tr w:rsidR="00B1196C" w:rsidRPr="00331AE6" w14:paraId="73AADA71" w14:textId="77777777" w:rsidTr="004A5DF6">
        <w:tc>
          <w:tcPr>
            <w:tcW w:w="9432" w:type="dxa"/>
          </w:tcPr>
          <w:p w14:paraId="6A667C0E" w14:textId="77777777" w:rsidR="00ED1777" w:rsidRPr="00331AE6" w:rsidRDefault="00ED1777" w:rsidP="00ED1777">
            <w:pPr>
              <w:spacing w:after="0" w:line="240" w:lineRule="auto"/>
              <w:ind w:left="720"/>
              <w:rPr>
                <w:rFonts w:cs="Arial"/>
              </w:rPr>
            </w:pPr>
          </w:p>
          <w:p w14:paraId="1D6C92F7" w14:textId="77777777" w:rsidR="00331AE6" w:rsidRPr="00F444A5" w:rsidRDefault="00331AE6" w:rsidP="00331AE6">
            <w:pPr>
              <w:numPr>
                <w:ilvl w:val="0"/>
                <w:numId w:val="3"/>
              </w:numPr>
              <w:spacing w:after="0" w:line="240" w:lineRule="auto"/>
              <w:rPr>
                <w:szCs w:val="20"/>
              </w:rPr>
            </w:pPr>
            <w:r w:rsidRPr="00F444A5">
              <w:rPr>
                <w:szCs w:val="20"/>
              </w:rPr>
              <w:t>To observe confidentiality in all aspects of work.</w:t>
            </w:r>
          </w:p>
          <w:p w14:paraId="694ECE2B" w14:textId="77777777" w:rsidR="00331AE6" w:rsidRPr="00F444A5" w:rsidRDefault="00331AE6" w:rsidP="00331AE6">
            <w:pPr>
              <w:spacing w:after="0" w:line="240" w:lineRule="auto"/>
              <w:rPr>
                <w:szCs w:val="20"/>
              </w:rPr>
            </w:pPr>
          </w:p>
          <w:p w14:paraId="0F48298E" w14:textId="77777777" w:rsidR="00331AE6" w:rsidRPr="00F444A5" w:rsidRDefault="00331AE6" w:rsidP="00331AE6">
            <w:pPr>
              <w:numPr>
                <w:ilvl w:val="0"/>
                <w:numId w:val="3"/>
              </w:numPr>
              <w:spacing w:after="0" w:line="240" w:lineRule="auto"/>
              <w:rPr>
                <w:szCs w:val="20"/>
              </w:rPr>
            </w:pPr>
            <w:r w:rsidRPr="00F444A5">
              <w:rPr>
                <w:szCs w:val="20"/>
              </w:rPr>
              <w:t xml:space="preserve">To participate in the </w:t>
            </w:r>
            <w:r>
              <w:rPr>
                <w:szCs w:val="20"/>
              </w:rPr>
              <w:t>service area’s supervision process and/or Corporate</w:t>
            </w:r>
            <w:r w:rsidRPr="00F444A5">
              <w:rPr>
                <w:szCs w:val="20"/>
              </w:rPr>
              <w:t xml:space="preserve"> </w:t>
            </w:r>
            <w:r>
              <w:rPr>
                <w:szCs w:val="20"/>
              </w:rPr>
              <w:t>A</w:t>
            </w:r>
            <w:r w:rsidRPr="00F444A5">
              <w:rPr>
                <w:szCs w:val="20"/>
              </w:rPr>
              <w:t>pprai</w:t>
            </w:r>
            <w:r>
              <w:rPr>
                <w:szCs w:val="20"/>
              </w:rPr>
              <w:t>sal</w:t>
            </w:r>
            <w:r w:rsidRPr="00F444A5">
              <w:rPr>
                <w:szCs w:val="20"/>
              </w:rPr>
              <w:t xml:space="preserve"> process.</w:t>
            </w:r>
          </w:p>
          <w:p w14:paraId="5E6EEF92" w14:textId="77777777" w:rsidR="00331AE6" w:rsidRPr="00F444A5" w:rsidRDefault="00331AE6" w:rsidP="00331AE6">
            <w:pPr>
              <w:spacing w:after="0" w:line="240" w:lineRule="auto"/>
              <w:rPr>
                <w:szCs w:val="20"/>
              </w:rPr>
            </w:pPr>
          </w:p>
          <w:p w14:paraId="60E99CB6" w14:textId="77777777" w:rsidR="00331AE6" w:rsidRDefault="00331AE6" w:rsidP="00331AE6">
            <w:pPr>
              <w:numPr>
                <w:ilvl w:val="0"/>
                <w:numId w:val="3"/>
              </w:numPr>
              <w:spacing w:after="0" w:line="240" w:lineRule="auto"/>
              <w:rPr>
                <w:szCs w:val="20"/>
              </w:rPr>
            </w:pPr>
            <w:r w:rsidRPr="00F444A5">
              <w:rPr>
                <w:szCs w:val="20"/>
              </w:rPr>
              <w:t>To demonstrate a willingness to undertake training development and learning opportunities to improve skills.</w:t>
            </w:r>
          </w:p>
          <w:p w14:paraId="7D2DE8CD" w14:textId="77777777" w:rsidR="00331AE6" w:rsidRDefault="00331AE6" w:rsidP="00331AE6">
            <w:pPr>
              <w:spacing w:after="0" w:line="240" w:lineRule="auto"/>
              <w:rPr>
                <w:szCs w:val="20"/>
              </w:rPr>
            </w:pPr>
          </w:p>
          <w:p w14:paraId="6548F5E2" w14:textId="77777777" w:rsidR="00331AE6" w:rsidRPr="00F444A5" w:rsidRDefault="00331AE6" w:rsidP="00331AE6">
            <w:pPr>
              <w:numPr>
                <w:ilvl w:val="0"/>
                <w:numId w:val="3"/>
              </w:numPr>
              <w:overflowPunct w:val="0"/>
              <w:autoSpaceDE w:val="0"/>
              <w:autoSpaceDN w:val="0"/>
              <w:adjustRightInd w:val="0"/>
              <w:spacing w:after="0" w:line="240" w:lineRule="auto"/>
              <w:jc w:val="both"/>
              <w:textAlignment w:val="baseline"/>
              <w:rPr>
                <w:rFonts w:cs="Arial"/>
                <w:b/>
                <w:szCs w:val="20"/>
              </w:rPr>
            </w:pPr>
            <w:r w:rsidRPr="00F444A5">
              <w:rPr>
                <w:rFonts w:cs="Arial"/>
                <w:szCs w:val="20"/>
              </w:rPr>
              <w:t xml:space="preserve">Comply with and support others to observe Health and Safety </w:t>
            </w:r>
            <w:r>
              <w:rPr>
                <w:rFonts w:cs="Arial"/>
                <w:szCs w:val="20"/>
              </w:rPr>
              <w:t xml:space="preserve">Act 2009 </w:t>
            </w:r>
            <w:r w:rsidRPr="00F444A5">
              <w:rPr>
                <w:rFonts w:cs="Arial"/>
                <w:szCs w:val="20"/>
              </w:rPr>
              <w:t>pro</w:t>
            </w:r>
            <w:r>
              <w:rPr>
                <w:rFonts w:cs="Arial"/>
                <w:szCs w:val="20"/>
              </w:rPr>
              <w:t>cedures and processes.</w:t>
            </w:r>
          </w:p>
          <w:p w14:paraId="3B0DD138" w14:textId="77777777" w:rsidR="00331AE6" w:rsidRPr="00B1196C" w:rsidRDefault="00331AE6" w:rsidP="00331AE6">
            <w:pPr>
              <w:spacing w:after="0" w:line="240" w:lineRule="auto"/>
              <w:jc w:val="both"/>
              <w:rPr>
                <w:rFonts w:cs="Arial"/>
                <w:bCs/>
              </w:rPr>
            </w:pPr>
          </w:p>
          <w:p w14:paraId="1C201D53" w14:textId="77777777" w:rsidR="00331AE6" w:rsidRDefault="00331AE6" w:rsidP="00331AE6">
            <w:pPr>
              <w:numPr>
                <w:ilvl w:val="0"/>
                <w:numId w:val="4"/>
              </w:numPr>
              <w:spacing w:after="0" w:line="240" w:lineRule="auto"/>
              <w:jc w:val="both"/>
              <w:rPr>
                <w:rFonts w:cs="Arial"/>
                <w:szCs w:val="20"/>
                <w:lang w:eastAsia="en-US"/>
              </w:rPr>
            </w:pPr>
            <w:r>
              <w:rPr>
                <w:rFonts w:cs="Arial"/>
                <w:szCs w:val="20"/>
                <w:lang w:eastAsia="en-US"/>
              </w:rPr>
              <w:t>To adhere to the terms of the Alternative Working Strategy should the post be eligible.</w:t>
            </w:r>
          </w:p>
          <w:p w14:paraId="1711B3AD" w14:textId="77777777" w:rsidR="00331AE6" w:rsidRDefault="00331AE6" w:rsidP="00331AE6">
            <w:pPr>
              <w:spacing w:after="0" w:line="240" w:lineRule="auto"/>
              <w:ind w:left="720"/>
              <w:jc w:val="both"/>
              <w:rPr>
                <w:rFonts w:cs="Arial"/>
                <w:szCs w:val="20"/>
                <w:lang w:eastAsia="en-US"/>
              </w:rPr>
            </w:pPr>
          </w:p>
          <w:p w14:paraId="1D26A202" w14:textId="77777777" w:rsidR="00331AE6" w:rsidRDefault="00331AE6" w:rsidP="00331AE6">
            <w:pPr>
              <w:numPr>
                <w:ilvl w:val="0"/>
                <w:numId w:val="4"/>
              </w:numPr>
              <w:spacing w:after="0"/>
              <w:ind w:left="714" w:hanging="357"/>
              <w:rPr>
                <w:rFonts w:cs="Arial"/>
                <w:szCs w:val="20"/>
                <w:lang w:eastAsia="en-US"/>
              </w:rPr>
            </w:pPr>
            <w:r w:rsidRPr="00183B87">
              <w:rPr>
                <w:rFonts w:cs="Arial"/>
                <w:szCs w:val="20"/>
                <w:lang w:eastAsia="en-US"/>
              </w:rPr>
              <w:t>To work within the Councils’ policy and procedures in respect of equal opportunity, anti-discriminator</w:t>
            </w:r>
            <w:r>
              <w:rPr>
                <w:rFonts w:cs="Arial"/>
                <w:szCs w:val="20"/>
                <w:lang w:eastAsia="en-US"/>
              </w:rPr>
              <w:t>y and anti-oppressive practices.</w:t>
            </w:r>
          </w:p>
          <w:p w14:paraId="6E21D601" w14:textId="77777777" w:rsidR="00331AE6" w:rsidRDefault="00331AE6" w:rsidP="00331AE6">
            <w:pPr>
              <w:spacing w:after="0" w:line="240" w:lineRule="auto"/>
              <w:ind w:left="720"/>
              <w:jc w:val="both"/>
              <w:rPr>
                <w:rFonts w:cs="Arial"/>
                <w:szCs w:val="20"/>
                <w:lang w:eastAsia="en-US"/>
              </w:rPr>
            </w:pPr>
          </w:p>
          <w:p w14:paraId="231BD5CF" w14:textId="77777777" w:rsidR="00331AE6" w:rsidRPr="00DB323F" w:rsidRDefault="00331AE6" w:rsidP="00331AE6">
            <w:pPr>
              <w:numPr>
                <w:ilvl w:val="0"/>
                <w:numId w:val="4"/>
              </w:numPr>
              <w:spacing w:after="0"/>
              <w:ind w:left="714" w:hanging="357"/>
              <w:rPr>
                <w:rFonts w:cs="Arial"/>
                <w:szCs w:val="20"/>
                <w:lang w:eastAsia="en-US"/>
              </w:rPr>
            </w:pPr>
            <w:r w:rsidRPr="00DB323F">
              <w:rPr>
                <w:rFonts w:cs="Arial"/>
                <w:szCs w:val="20"/>
                <w:lang w:eastAsia="en-US"/>
              </w:rPr>
              <w:t xml:space="preserve">To adhere to Data Protection principles whilst undertaking your duties and report data breaches to the data protection team at </w:t>
            </w:r>
            <w:hyperlink r:id="rId8" w:history="1">
              <w:r w:rsidRPr="00DB323F">
                <w:rPr>
                  <w:rStyle w:val="Hyperlink"/>
                  <w:rFonts w:cs="Arial"/>
                  <w:szCs w:val="20"/>
                  <w:lang w:eastAsia="en-US"/>
                </w:rPr>
                <w:t>dpa@torfaen.gov.uk</w:t>
              </w:r>
            </w:hyperlink>
            <w:r w:rsidRPr="00DB323F">
              <w:rPr>
                <w:rFonts w:cs="Arial"/>
                <w:szCs w:val="20"/>
                <w:lang w:eastAsia="en-US"/>
              </w:rPr>
              <w:t xml:space="preserve"> </w:t>
            </w:r>
          </w:p>
          <w:p w14:paraId="7DE619F9" w14:textId="77777777" w:rsidR="00331AE6" w:rsidRPr="00AD056D" w:rsidRDefault="00331AE6" w:rsidP="00331AE6">
            <w:pPr>
              <w:spacing w:after="0"/>
              <w:rPr>
                <w:rFonts w:cs="Arial"/>
                <w:szCs w:val="20"/>
                <w:lang w:eastAsia="en-US"/>
              </w:rPr>
            </w:pPr>
          </w:p>
          <w:p w14:paraId="7F7F5300" w14:textId="77777777" w:rsidR="00331AE6" w:rsidRPr="00183B87" w:rsidRDefault="00331AE6" w:rsidP="00331AE6">
            <w:pPr>
              <w:numPr>
                <w:ilvl w:val="0"/>
                <w:numId w:val="4"/>
              </w:numPr>
              <w:spacing w:after="0"/>
              <w:ind w:left="714" w:hanging="357"/>
              <w:rPr>
                <w:rFonts w:cs="Arial"/>
                <w:szCs w:val="20"/>
                <w:lang w:eastAsia="en-US"/>
              </w:rPr>
            </w:pPr>
            <w:r>
              <w:rPr>
                <w:rFonts w:cs="Arial"/>
                <w:szCs w:val="20"/>
                <w:lang w:eastAsia="en-US"/>
              </w:rPr>
              <w:t xml:space="preserve">You are responsible for undertaking your duties in a manner which safeguards and promotes the welfare of children, young </w:t>
            </w:r>
            <w:proofErr w:type="gramStart"/>
            <w:r>
              <w:rPr>
                <w:rFonts w:cs="Arial"/>
                <w:szCs w:val="20"/>
                <w:lang w:eastAsia="en-US"/>
              </w:rPr>
              <w:t>people</w:t>
            </w:r>
            <w:proofErr w:type="gramEnd"/>
            <w:r>
              <w:rPr>
                <w:rFonts w:cs="Arial"/>
                <w:szCs w:val="20"/>
                <w:lang w:eastAsia="en-US"/>
              </w:rPr>
              <w:t xml:space="preserve"> and adults at risk. You must bring issues of concern regarding the safety and welfare of children, young </w:t>
            </w:r>
            <w:proofErr w:type="gramStart"/>
            <w:r>
              <w:rPr>
                <w:rFonts w:cs="Arial"/>
                <w:szCs w:val="20"/>
                <w:lang w:eastAsia="en-US"/>
              </w:rPr>
              <w:t>people</w:t>
            </w:r>
            <w:proofErr w:type="gramEnd"/>
            <w:r>
              <w:rPr>
                <w:rFonts w:cs="Arial"/>
                <w:szCs w:val="20"/>
                <w:lang w:eastAsia="en-US"/>
              </w:rPr>
              <w:t xml:space="preserve"> and adults at risk to the attention of the Designated Officer in your Service. You must raise any concern or allegation of abuse and neglect without delay.</w:t>
            </w:r>
          </w:p>
          <w:p w14:paraId="52A0166B" w14:textId="77777777" w:rsidR="00331AE6" w:rsidRDefault="00331AE6" w:rsidP="00331AE6">
            <w:pPr>
              <w:spacing w:after="0" w:line="240" w:lineRule="auto"/>
              <w:ind w:left="720"/>
              <w:jc w:val="both"/>
              <w:rPr>
                <w:rFonts w:cs="Arial"/>
                <w:szCs w:val="20"/>
                <w:lang w:eastAsia="en-US"/>
              </w:rPr>
            </w:pPr>
          </w:p>
          <w:p w14:paraId="6288E49B" w14:textId="77777777" w:rsidR="00331AE6" w:rsidRPr="00AD056D" w:rsidRDefault="00331AE6" w:rsidP="00331AE6">
            <w:pPr>
              <w:numPr>
                <w:ilvl w:val="0"/>
                <w:numId w:val="4"/>
              </w:numPr>
              <w:spacing w:after="0" w:line="240" w:lineRule="auto"/>
              <w:jc w:val="both"/>
              <w:rPr>
                <w:rFonts w:cs="Arial"/>
                <w:szCs w:val="20"/>
                <w:lang w:eastAsia="en-US"/>
              </w:rPr>
            </w:pPr>
            <w:r w:rsidRPr="00F444A5">
              <w:rPr>
                <w:szCs w:val="20"/>
              </w:rPr>
              <w:t>To accept that this job description may be periodically subject to review.</w:t>
            </w:r>
          </w:p>
          <w:p w14:paraId="38B6F111" w14:textId="77777777" w:rsidR="00331AE6" w:rsidRPr="00AD056D" w:rsidRDefault="00331AE6" w:rsidP="00331AE6">
            <w:pPr>
              <w:spacing w:after="0" w:line="240" w:lineRule="auto"/>
              <w:jc w:val="both"/>
              <w:rPr>
                <w:rFonts w:cs="Arial"/>
                <w:szCs w:val="20"/>
                <w:lang w:eastAsia="en-US"/>
              </w:rPr>
            </w:pPr>
          </w:p>
          <w:p w14:paraId="5D4ADC16" w14:textId="77777777" w:rsidR="00331AE6" w:rsidRPr="00F444A5" w:rsidRDefault="00331AE6" w:rsidP="00331AE6">
            <w:pPr>
              <w:numPr>
                <w:ilvl w:val="0"/>
                <w:numId w:val="4"/>
              </w:numPr>
              <w:spacing w:after="0" w:line="240" w:lineRule="auto"/>
              <w:jc w:val="both"/>
              <w:rPr>
                <w:rFonts w:cs="Arial"/>
                <w:szCs w:val="20"/>
                <w:lang w:eastAsia="en-US"/>
              </w:rPr>
            </w:pPr>
            <w:r w:rsidRPr="00183B87">
              <w:rPr>
                <w:rFonts w:cs="Arial"/>
                <w:szCs w:val="20"/>
                <w:lang w:eastAsia="en-US"/>
              </w:rPr>
              <w:t>To undertake any other duties and/or times of work as may be reasonably required of you, commensurate with your grade or general level of responsibility within the organisation, at your place of work or based in any other establishment</w:t>
            </w:r>
            <w:r>
              <w:rPr>
                <w:rFonts w:cs="Arial"/>
                <w:szCs w:val="20"/>
                <w:lang w:eastAsia="en-US"/>
              </w:rPr>
              <w:t>.</w:t>
            </w:r>
          </w:p>
          <w:p w14:paraId="764BF13C" w14:textId="77777777" w:rsidR="00B1196C" w:rsidRPr="00331AE6" w:rsidRDefault="00B1196C" w:rsidP="00B1196C">
            <w:pPr>
              <w:spacing w:after="0" w:line="240" w:lineRule="auto"/>
              <w:jc w:val="both"/>
              <w:rPr>
                <w:rFonts w:cs="Arial"/>
                <w:bCs/>
              </w:rPr>
            </w:pPr>
          </w:p>
          <w:p w14:paraId="5A7272CC" w14:textId="77777777" w:rsidR="00B1196C" w:rsidRPr="00331AE6" w:rsidRDefault="00B1196C" w:rsidP="00B1196C">
            <w:pPr>
              <w:spacing w:after="0" w:line="240" w:lineRule="auto"/>
              <w:jc w:val="both"/>
              <w:rPr>
                <w:rFonts w:cs="Arial"/>
                <w:b/>
                <w:bCs/>
              </w:rPr>
            </w:pPr>
          </w:p>
        </w:tc>
      </w:tr>
    </w:tbl>
    <w:p w14:paraId="7C8B1530" w14:textId="77777777" w:rsidR="00B1196C" w:rsidRPr="00331AE6" w:rsidRDefault="00B1196C" w:rsidP="00B1196C">
      <w:pPr>
        <w:spacing w:after="0" w:line="240" w:lineRule="auto"/>
        <w:rPr>
          <w:rFonts w:cs="Arial"/>
        </w:rPr>
      </w:pPr>
    </w:p>
    <w:p w14:paraId="7EB8C141" w14:textId="5647588E" w:rsidR="00E71355" w:rsidRPr="00331AE6" w:rsidRDefault="00183B87" w:rsidP="00E71355">
      <w:pPr>
        <w:spacing w:after="0" w:line="240" w:lineRule="auto"/>
        <w:jc w:val="center"/>
        <w:rPr>
          <w:rFonts w:cs="Arial"/>
        </w:rPr>
      </w:pPr>
      <w:r w:rsidRPr="00331AE6">
        <w:rPr>
          <w:rFonts w:cs="Arial"/>
        </w:rPr>
        <w:br w:type="page"/>
      </w:r>
      <w:r w:rsidR="001A4E92" w:rsidRPr="00331AE6">
        <w:rPr>
          <w:rFonts w:cs="Arial"/>
        </w:rPr>
        <w:object w:dxaOrig="3751" w:dyaOrig="900" w14:anchorId="2704FEA9">
          <v:shape id="_x0000_i1026" type="#_x0000_t75" style="width:228.75pt;height:48pt" o:ole="">
            <v:imagedata r:id="rId6" o:title=""/>
          </v:shape>
          <o:OLEObject Type="Embed" ProgID="Unknown" ShapeID="_x0000_i1026" DrawAspect="Content" ObjectID="_1767095684" r:id="rId9"/>
        </w:object>
      </w:r>
      <w:r w:rsidR="007E21AC" w:rsidRPr="00331AE6">
        <w:rPr>
          <w:rFonts w:cs="Arial"/>
          <w:b/>
          <w:noProof/>
        </w:rPr>
        <mc:AlternateContent>
          <mc:Choice Requires="wps">
            <w:drawing>
              <wp:anchor distT="0" distB="0" distL="91440" distR="91440" simplePos="0" relativeHeight="251658240" behindDoc="0" locked="0" layoutInCell="1" allowOverlap="1" wp14:anchorId="05AA6C0B" wp14:editId="51376C6C">
                <wp:simplePos x="0" y="0"/>
                <wp:positionH relativeFrom="margin">
                  <wp:posOffset>149225</wp:posOffset>
                </wp:positionH>
                <wp:positionV relativeFrom="line">
                  <wp:posOffset>-92710</wp:posOffset>
                </wp:positionV>
                <wp:extent cx="2565400" cy="876300"/>
                <wp:effectExtent l="0" t="0" r="0" b="0"/>
                <wp:wrapSquare wrapText="bothSides"/>
                <wp:docPr id="97088439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BA333" w14:textId="77777777" w:rsidR="00F14E2A" w:rsidRPr="001A4E92" w:rsidRDefault="00F14E2A" w:rsidP="00E71355">
                            <w:pPr>
                              <w:pStyle w:val="Quote"/>
                              <w:pBdr>
                                <w:top w:val="single" w:sz="48" w:space="7" w:color="4F81BD"/>
                                <w:bottom w:val="single" w:sz="48" w:space="8" w:color="4F81BD"/>
                              </w:pBdr>
                              <w:spacing w:line="300" w:lineRule="auto"/>
                              <w:jc w:val="center"/>
                              <w:rPr>
                                <w:rFonts w:ascii="Arial" w:eastAsia="Calibri" w:hAnsi="Arial"/>
                                <w:b/>
                                <w:i w:val="0"/>
                                <w:color w:val="4F81BD"/>
                                <w:sz w:val="32"/>
                                <w:szCs w:val="32"/>
                              </w:rPr>
                            </w:pPr>
                            <w:r w:rsidRPr="001A4E92">
                              <w:rPr>
                                <w:rFonts w:ascii="Arial" w:hAnsi="Arial"/>
                                <w:b/>
                                <w:i w:val="0"/>
                                <w:color w:val="auto"/>
                                <w:sz w:val="32"/>
                                <w:szCs w:val="32"/>
                              </w:rPr>
                              <w:t>PERSON SPECIFICATION</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A6C0B" id="_x0000_s1027" type="#_x0000_t202" style="position:absolute;left:0;text-align:left;margin-left:11.75pt;margin-top:-7.3pt;width:202pt;height:69pt;z-index:25165824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" filled="f" stroked="f" strokeweight=".5pt">
                <v:textbox inset="0,7.2pt,0,7.2pt">
                  <w:txbxContent>
                    <w:p w14:paraId="7E0BA333" w14:textId="77777777" w:rsidR="00F14E2A" w:rsidRPr="001A4E92" w:rsidRDefault="00F14E2A" w:rsidP="00E71355">
                      <w:pPr>
                        <w:pStyle w:val="Quote"/>
                        <w:pBdr>
                          <w:top w:val="single" w:sz="48" w:space="7" w:color="4F81BD"/>
                          <w:bottom w:val="single" w:sz="48" w:space="8" w:color="4F81BD"/>
                        </w:pBdr>
                        <w:spacing w:line="300" w:lineRule="auto"/>
                        <w:jc w:val="center"/>
                        <w:rPr>
                          <w:rFonts w:ascii="Arial" w:eastAsia="Calibri" w:hAnsi="Arial"/>
                          <w:b/>
                          <w:i w:val="0"/>
                          <w:color w:val="4F81BD"/>
                          <w:sz w:val="32"/>
                          <w:szCs w:val="32"/>
                        </w:rPr>
                      </w:pPr>
                      <w:r w:rsidRPr="001A4E92">
                        <w:rPr>
                          <w:rFonts w:ascii="Arial" w:hAnsi="Arial"/>
                          <w:b/>
                          <w:i w:val="0"/>
                          <w:color w:val="auto"/>
                          <w:sz w:val="32"/>
                          <w:szCs w:val="32"/>
                        </w:rPr>
                        <w:t>PERSON SPECIFICATION</w:t>
                      </w:r>
                    </w:p>
                  </w:txbxContent>
                </v:textbox>
                <w10:wrap type="square" anchorx="margin" anchory="line"/>
              </v:shape>
            </w:pict>
          </mc:Fallback>
        </mc:AlternateContent>
      </w:r>
    </w:p>
    <w:p w14:paraId="10DACD55" w14:textId="77777777" w:rsidR="007F5570" w:rsidRPr="00331AE6" w:rsidRDefault="007F5570" w:rsidP="00B1196C">
      <w:pPr>
        <w:spacing w:after="0" w:line="240" w:lineRule="auto"/>
        <w:rPr>
          <w:rFonts w:cs="Arial"/>
        </w:rPr>
      </w:pPr>
    </w:p>
    <w:p w14:paraId="3503ECF4" w14:textId="77777777" w:rsidR="00B1196C" w:rsidRPr="00331AE6" w:rsidRDefault="00B1196C" w:rsidP="00B1196C">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gridCol w:w="2972"/>
      </w:tblGrid>
      <w:tr w:rsidR="003636BD" w:rsidRPr="00331AE6" w14:paraId="1A74B093" w14:textId="77777777" w:rsidTr="00836242">
        <w:tc>
          <w:tcPr>
            <w:tcW w:w="6204" w:type="dxa"/>
            <w:shd w:val="clear" w:color="auto" w:fill="auto"/>
          </w:tcPr>
          <w:p w14:paraId="72A61385" w14:textId="77777777" w:rsidR="003636BD" w:rsidRPr="00331AE6" w:rsidRDefault="0015132C" w:rsidP="00CA3C73">
            <w:pPr>
              <w:spacing w:after="0" w:line="240" w:lineRule="auto"/>
              <w:rPr>
                <w:rFonts w:cs="Arial"/>
              </w:rPr>
            </w:pPr>
            <w:r w:rsidRPr="00331AE6">
              <w:rPr>
                <w:rFonts w:cs="Arial"/>
              </w:rPr>
              <w:t>Position</w:t>
            </w:r>
            <w:r w:rsidR="00E473A5" w:rsidRPr="00331AE6">
              <w:rPr>
                <w:rFonts w:cs="Arial"/>
              </w:rPr>
              <w:t xml:space="preserve"> Title:</w:t>
            </w:r>
            <w:r w:rsidR="00A37B9A" w:rsidRPr="00331AE6">
              <w:rPr>
                <w:rFonts w:cs="Arial"/>
              </w:rPr>
              <w:t xml:space="preserve"> </w:t>
            </w:r>
            <w:r w:rsidR="00B50333" w:rsidRPr="00331AE6">
              <w:rPr>
                <w:rFonts w:cs="Arial"/>
              </w:rPr>
              <w:t xml:space="preserve"> </w:t>
            </w:r>
            <w:r w:rsidR="00A37B9A" w:rsidRPr="00331AE6">
              <w:rPr>
                <w:rFonts w:cs="Arial"/>
              </w:rPr>
              <w:t xml:space="preserve">Specialist </w:t>
            </w:r>
            <w:r w:rsidR="00CA3C73" w:rsidRPr="00331AE6">
              <w:rPr>
                <w:rFonts w:cs="Arial"/>
              </w:rPr>
              <w:t xml:space="preserve">Vision Impairment </w:t>
            </w:r>
            <w:r w:rsidR="00A37B9A" w:rsidRPr="00331AE6">
              <w:rPr>
                <w:rFonts w:cs="Arial"/>
              </w:rPr>
              <w:t xml:space="preserve">Teaching Assistant – </w:t>
            </w:r>
            <w:r w:rsidR="00CA3C73" w:rsidRPr="00331AE6">
              <w:rPr>
                <w:rFonts w:cs="Arial"/>
              </w:rPr>
              <w:t>Welsh medium</w:t>
            </w:r>
          </w:p>
          <w:p w14:paraId="6847CF13" w14:textId="77777777" w:rsidR="00CA3C73" w:rsidRPr="00331AE6" w:rsidRDefault="00CA3C73" w:rsidP="00CA3C73">
            <w:pPr>
              <w:spacing w:after="0" w:line="240" w:lineRule="auto"/>
              <w:rPr>
                <w:rFonts w:cs="Arial"/>
              </w:rPr>
            </w:pPr>
            <w:r w:rsidRPr="00331AE6">
              <w:rPr>
                <w:rFonts w:cs="Arial"/>
              </w:rPr>
              <w:t>Full time - permanent</w:t>
            </w:r>
          </w:p>
        </w:tc>
        <w:tc>
          <w:tcPr>
            <w:tcW w:w="3038" w:type="dxa"/>
            <w:shd w:val="clear" w:color="auto" w:fill="auto"/>
          </w:tcPr>
          <w:p w14:paraId="25DFEC30" w14:textId="77777777" w:rsidR="003636BD" w:rsidRPr="00331AE6" w:rsidRDefault="00E473A5" w:rsidP="00AE333C">
            <w:pPr>
              <w:spacing w:after="0" w:line="240" w:lineRule="auto"/>
              <w:rPr>
                <w:rFonts w:cs="Arial"/>
              </w:rPr>
            </w:pPr>
            <w:r w:rsidRPr="00331AE6">
              <w:rPr>
                <w:rFonts w:cs="Arial"/>
              </w:rPr>
              <w:t>Date:</w:t>
            </w:r>
            <w:r w:rsidR="00A37B9A" w:rsidRPr="00331AE6">
              <w:rPr>
                <w:rFonts w:cs="Arial"/>
              </w:rPr>
              <w:t xml:space="preserve"> </w:t>
            </w:r>
            <w:r w:rsidR="00CA3C73" w:rsidRPr="00331AE6">
              <w:rPr>
                <w:rFonts w:cs="Arial"/>
              </w:rPr>
              <w:t>January 2024</w:t>
            </w:r>
          </w:p>
        </w:tc>
      </w:tr>
      <w:tr w:rsidR="00836242" w:rsidRPr="00331AE6" w14:paraId="5E4619BF" w14:textId="77777777" w:rsidTr="00AC73EC">
        <w:tc>
          <w:tcPr>
            <w:tcW w:w="9242" w:type="dxa"/>
            <w:gridSpan w:val="2"/>
            <w:shd w:val="clear" w:color="auto" w:fill="C6D9F1"/>
          </w:tcPr>
          <w:p w14:paraId="09A6C7A7" w14:textId="77777777" w:rsidR="00836242" w:rsidRPr="00331AE6" w:rsidRDefault="00836242" w:rsidP="00AE333C">
            <w:pPr>
              <w:spacing w:after="0" w:line="240" w:lineRule="auto"/>
              <w:rPr>
                <w:rFonts w:cs="Arial"/>
              </w:rPr>
            </w:pPr>
            <w:r w:rsidRPr="00331AE6">
              <w:rPr>
                <w:rFonts w:cs="Arial"/>
              </w:rPr>
              <w:t xml:space="preserve">For office use only </w:t>
            </w:r>
          </w:p>
        </w:tc>
      </w:tr>
      <w:tr w:rsidR="00836242" w:rsidRPr="00331AE6" w14:paraId="11D9A7DC" w14:textId="77777777" w:rsidTr="00AC73EC">
        <w:tc>
          <w:tcPr>
            <w:tcW w:w="9242" w:type="dxa"/>
            <w:gridSpan w:val="2"/>
            <w:shd w:val="clear" w:color="auto" w:fill="auto"/>
          </w:tcPr>
          <w:p w14:paraId="4256AA8C" w14:textId="77777777" w:rsidR="00836242" w:rsidRPr="00331AE6" w:rsidRDefault="00836242" w:rsidP="00AE333C">
            <w:pPr>
              <w:spacing w:after="0" w:line="240" w:lineRule="auto"/>
              <w:rPr>
                <w:rFonts w:cs="Arial"/>
              </w:rPr>
            </w:pPr>
            <w:r w:rsidRPr="00331AE6">
              <w:rPr>
                <w:rFonts w:cs="Arial"/>
              </w:rPr>
              <w:t xml:space="preserve">Shortlisted By: </w:t>
            </w:r>
          </w:p>
        </w:tc>
      </w:tr>
      <w:tr w:rsidR="003636BD" w:rsidRPr="00331AE6" w14:paraId="39F5C388" w14:textId="77777777" w:rsidTr="00836242">
        <w:tc>
          <w:tcPr>
            <w:tcW w:w="6204" w:type="dxa"/>
            <w:tcBorders>
              <w:top w:val="nil"/>
            </w:tcBorders>
            <w:shd w:val="clear" w:color="auto" w:fill="auto"/>
          </w:tcPr>
          <w:p w14:paraId="66096515" w14:textId="77777777" w:rsidR="003636BD" w:rsidRPr="00331AE6" w:rsidRDefault="00E473A5" w:rsidP="00AE333C">
            <w:pPr>
              <w:spacing w:after="0" w:line="240" w:lineRule="auto"/>
              <w:rPr>
                <w:rFonts w:cs="Arial"/>
              </w:rPr>
            </w:pPr>
            <w:r w:rsidRPr="00331AE6">
              <w:rPr>
                <w:rFonts w:cs="Arial"/>
              </w:rPr>
              <w:t>Name of Candidate:</w:t>
            </w:r>
          </w:p>
        </w:tc>
        <w:tc>
          <w:tcPr>
            <w:tcW w:w="3038" w:type="dxa"/>
            <w:tcBorders>
              <w:top w:val="nil"/>
            </w:tcBorders>
            <w:shd w:val="clear" w:color="auto" w:fill="auto"/>
          </w:tcPr>
          <w:p w14:paraId="1177BF62" w14:textId="77777777" w:rsidR="003636BD" w:rsidRPr="00331AE6" w:rsidRDefault="003636BD" w:rsidP="00AE333C">
            <w:pPr>
              <w:spacing w:after="0" w:line="240" w:lineRule="auto"/>
              <w:rPr>
                <w:rFonts w:cs="Arial"/>
              </w:rPr>
            </w:pPr>
            <w:r w:rsidRPr="00331AE6">
              <w:rPr>
                <w:rFonts w:cs="Arial"/>
              </w:rPr>
              <w:t>Date</w:t>
            </w:r>
            <w:r w:rsidR="00E473A5" w:rsidRPr="00331AE6">
              <w:rPr>
                <w:rFonts w:cs="Arial"/>
              </w:rPr>
              <w:t>:</w:t>
            </w:r>
            <w:r w:rsidRPr="00331AE6">
              <w:rPr>
                <w:rFonts w:cs="Arial"/>
              </w:rPr>
              <w:t xml:space="preserve"> </w:t>
            </w:r>
          </w:p>
        </w:tc>
      </w:tr>
    </w:tbl>
    <w:p w14:paraId="245B0356" w14:textId="77777777" w:rsidR="003636BD" w:rsidRPr="00331AE6" w:rsidRDefault="003636BD" w:rsidP="00B1196C">
      <w:pPr>
        <w:spacing w:after="0" w:line="240" w:lineRule="auto"/>
        <w:rPr>
          <w:rFonts w:cs="Arial"/>
        </w:rPr>
      </w:pPr>
    </w:p>
    <w:p w14:paraId="529BC64B" w14:textId="77777777" w:rsidR="00B1196C" w:rsidRPr="00331AE6" w:rsidRDefault="00E473A5" w:rsidP="00B1196C">
      <w:pPr>
        <w:spacing w:after="0" w:line="240" w:lineRule="auto"/>
        <w:rPr>
          <w:rFonts w:cs="Arial"/>
          <w:b/>
        </w:rPr>
      </w:pPr>
      <w:r w:rsidRPr="00331AE6">
        <w:rPr>
          <w:rFonts w:cs="Arial"/>
          <w:b/>
        </w:rPr>
        <w:t>Please note you will need to meet the essential criterion to be invited for interview.</w:t>
      </w:r>
    </w:p>
    <w:p w14:paraId="3D131319" w14:textId="77777777" w:rsidR="00E473A5" w:rsidRPr="00331AE6" w:rsidRDefault="00E473A5" w:rsidP="00B1196C">
      <w:pPr>
        <w:spacing w:after="0" w:line="240" w:lineRule="auto"/>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418"/>
        <w:gridCol w:w="992"/>
        <w:gridCol w:w="2126"/>
      </w:tblGrid>
      <w:tr w:rsidR="00B1196C" w:rsidRPr="00331AE6" w14:paraId="4D5AB1E0" w14:textId="77777777" w:rsidTr="00331AE6">
        <w:tc>
          <w:tcPr>
            <w:tcW w:w="4644" w:type="dxa"/>
            <w:vMerge w:val="restart"/>
            <w:shd w:val="clear" w:color="auto" w:fill="C6D9F1"/>
          </w:tcPr>
          <w:p w14:paraId="1FD0767B" w14:textId="77777777" w:rsidR="00A11DF3" w:rsidRPr="00331AE6" w:rsidRDefault="00A11DF3" w:rsidP="00B1196C">
            <w:pPr>
              <w:spacing w:after="0" w:line="240" w:lineRule="auto"/>
              <w:rPr>
                <w:rFonts w:cs="Arial"/>
                <w:b/>
              </w:rPr>
            </w:pPr>
          </w:p>
          <w:p w14:paraId="1B5E22B4" w14:textId="77777777" w:rsidR="00B1196C" w:rsidRPr="00331AE6" w:rsidRDefault="00A11DF3" w:rsidP="00B1196C">
            <w:pPr>
              <w:spacing w:after="0" w:line="240" w:lineRule="auto"/>
              <w:rPr>
                <w:rFonts w:cs="Arial"/>
                <w:b/>
              </w:rPr>
            </w:pPr>
            <w:r w:rsidRPr="00331AE6">
              <w:rPr>
                <w:rFonts w:cs="Arial"/>
                <w:b/>
              </w:rPr>
              <w:t>Requirements</w:t>
            </w:r>
          </w:p>
          <w:p w14:paraId="05661AF3" w14:textId="77777777" w:rsidR="00A11DF3" w:rsidRPr="00331AE6" w:rsidRDefault="00A11DF3" w:rsidP="00B1196C">
            <w:pPr>
              <w:spacing w:after="0" w:line="240" w:lineRule="auto"/>
              <w:rPr>
                <w:rFonts w:cs="Arial"/>
                <w:b/>
              </w:rPr>
            </w:pPr>
          </w:p>
        </w:tc>
        <w:tc>
          <w:tcPr>
            <w:tcW w:w="4536" w:type="dxa"/>
            <w:gridSpan w:val="3"/>
            <w:shd w:val="clear" w:color="auto" w:fill="C6D9F1"/>
          </w:tcPr>
          <w:p w14:paraId="3924A1A9" w14:textId="77777777" w:rsidR="00B1196C" w:rsidRPr="00331AE6" w:rsidRDefault="00B1196C" w:rsidP="00B1196C">
            <w:pPr>
              <w:spacing w:after="0" w:line="240" w:lineRule="auto"/>
              <w:jc w:val="center"/>
              <w:rPr>
                <w:rFonts w:cs="Arial"/>
                <w:b/>
              </w:rPr>
            </w:pPr>
            <w:r w:rsidRPr="00331AE6">
              <w:rPr>
                <w:rFonts w:cs="Arial"/>
                <w:b/>
              </w:rPr>
              <w:t>Selection Method</w:t>
            </w:r>
          </w:p>
        </w:tc>
      </w:tr>
      <w:tr w:rsidR="00B1196C" w:rsidRPr="00331AE6" w14:paraId="58D64702" w14:textId="77777777" w:rsidTr="00331AE6">
        <w:tc>
          <w:tcPr>
            <w:tcW w:w="4644" w:type="dxa"/>
            <w:vMerge/>
            <w:tcBorders>
              <w:bottom w:val="single" w:sz="4" w:space="0" w:color="auto"/>
            </w:tcBorders>
            <w:shd w:val="clear" w:color="auto" w:fill="C6D9F1"/>
          </w:tcPr>
          <w:p w14:paraId="2B66C447" w14:textId="77777777" w:rsidR="00B1196C" w:rsidRPr="00331AE6" w:rsidRDefault="00B1196C" w:rsidP="00B1196C">
            <w:pPr>
              <w:spacing w:after="0" w:line="240" w:lineRule="auto"/>
              <w:rPr>
                <w:rFonts w:cs="Arial"/>
                <w:b/>
              </w:rPr>
            </w:pPr>
          </w:p>
        </w:tc>
        <w:tc>
          <w:tcPr>
            <w:tcW w:w="1418" w:type="dxa"/>
            <w:tcBorders>
              <w:bottom w:val="single" w:sz="4" w:space="0" w:color="auto"/>
            </w:tcBorders>
            <w:shd w:val="clear" w:color="auto" w:fill="C6D9F1"/>
          </w:tcPr>
          <w:p w14:paraId="2084B2D5" w14:textId="77777777" w:rsidR="00B1196C" w:rsidRPr="00331AE6" w:rsidRDefault="00A11DF3" w:rsidP="0078714D">
            <w:pPr>
              <w:keepNext/>
              <w:spacing w:before="120" w:after="120" w:line="240" w:lineRule="auto"/>
              <w:jc w:val="center"/>
              <w:outlineLvl w:val="2"/>
              <w:rPr>
                <w:rFonts w:cs="Arial"/>
                <w:b/>
              </w:rPr>
            </w:pPr>
            <w:r w:rsidRPr="00331AE6">
              <w:rPr>
                <w:rFonts w:cs="Arial"/>
                <w:b/>
              </w:rPr>
              <w:t>Essential or Desirable</w:t>
            </w:r>
          </w:p>
        </w:tc>
        <w:tc>
          <w:tcPr>
            <w:tcW w:w="992" w:type="dxa"/>
            <w:tcBorders>
              <w:bottom w:val="single" w:sz="4" w:space="0" w:color="auto"/>
            </w:tcBorders>
            <w:shd w:val="clear" w:color="auto" w:fill="C6D9F1"/>
          </w:tcPr>
          <w:p w14:paraId="1DCD6375" w14:textId="77777777" w:rsidR="00B1196C" w:rsidRPr="00331AE6" w:rsidRDefault="00B1196C" w:rsidP="00836242">
            <w:pPr>
              <w:keepNext/>
              <w:spacing w:before="120" w:after="120" w:line="240" w:lineRule="auto"/>
              <w:outlineLvl w:val="2"/>
              <w:rPr>
                <w:rFonts w:cs="Arial"/>
                <w:b/>
              </w:rPr>
            </w:pPr>
            <w:r w:rsidRPr="00331AE6">
              <w:rPr>
                <w:rFonts w:cs="Arial"/>
                <w:b/>
              </w:rPr>
              <w:t>Score</w:t>
            </w:r>
          </w:p>
        </w:tc>
        <w:tc>
          <w:tcPr>
            <w:tcW w:w="2126" w:type="dxa"/>
            <w:tcBorders>
              <w:bottom w:val="single" w:sz="4" w:space="0" w:color="auto"/>
            </w:tcBorders>
            <w:shd w:val="clear" w:color="auto" w:fill="C6D9F1"/>
          </w:tcPr>
          <w:p w14:paraId="6B6D3D51" w14:textId="77777777" w:rsidR="00B1196C" w:rsidRPr="00331AE6" w:rsidRDefault="00836242" w:rsidP="0078714D">
            <w:pPr>
              <w:keepNext/>
              <w:spacing w:before="120" w:after="120" w:line="240" w:lineRule="auto"/>
              <w:jc w:val="center"/>
              <w:outlineLvl w:val="2"/>
              <w:rPr>
                <w:rFonts w:cs="Arial"/>
                <w:b/>
              </w:rPr>
            </w:pPr>
            <w:r w:rsidRPr="00331AE6">
              <w:rPr>
                <w:rFonts w:cs="Arial"/>
                <w:b/>
              </w:rPr>
              <w:t xml:space="preserve">Tested at Interview </w:t>
            </w:r>
            <w:r w:rsidR="0078714D" w:rsidRPr="00331AE6">
              <w:rPr>
                <w:rFonts w:cs="Arial"/>
                <w:b/>
              </w:rPr>
              <w:t>and/</w:t>
            </w:r>
            <w:r w:rsidRPr="00331AE6">
              <w:rPr>
                <w:rFonts w:cs="Arial"/>
                <w:b/>
              </w:rPr>
              <w:t xml:space="preserve">or </w:t>
            </w:r>
            <w:r w:rsidR="00A11DF3" w:rsidRPr="00331AE6">
              <w:rPr>
                <w:rFonts w:cs="Arial"/>
                <w:b/>
              </w:rPr>
              <w:t>Application Form</w:t>
            </w:r>
          </w:p>
        </w:tc>
      </w:tr>
      <w:tr w:rsidR="00B1196C" w:rsidRPr="00331AE6" w14:paraId="4F278E7C" w14:textId="77777777" w:rsidTr="00331AE6">
        <w:trPr>
          <w:trHeight w:val="437"/>
        </w:trPr>
        <w:tc>
          <w:tcPr>
            <w:tcW w:w="9180" w:type="dxa"/>
            <w:gridSpan w:val="4"/>
            <w:shd w:val="clear" w:color="auto" w:fill="C6D9F1"/>
          </w:tcPr>
          <w:p w14:paraId="2F6EF7DC" w14:textId="77777777" w:rsidR="00B1196C" w:rsidRPr="00331AE6" w:rsidRDefault="00B1196C" w:rsidP="00A11DF3">
            <w:pPr>
              <w:keepNext/>
              <w:spacing w:before="120" w:after="120" w:line="240" w:lineRule="auto"/>
              <w:outlineLvl w:val="2"/>
              <w:rPr>
                <w:rFonts w:cs="Arial"/>
                <w:b/>
              </w:rPr>
            </w:pPr>
            <w:r w:rsidRPr="00331AE6">
              <w:rPr>
                <w:rFonts w:cs="Arial"/>
                <w:b/>
              </w:rPr>
              <w:t>Education/Qualifications/Knowledge</w:t>
            </w:r>
          </w:p>
        </w:tc>
      </w:tr>
      <w:tr w:rsidR="00B1196C" w:rsidRPr="00331AE6" w14:paraId="61155C40" w14:textId="77777777" w:rsidTr="00331AE6">
        <w:tc>
          <w:tcPr>
            <w:tcW w:w="4644" w:type="dxa"/>
            <w:shd w:val="clear" w:color="auto" w:fill="auto"/>
          </w:tcPr>
          <w:p w14:paraId="3B92038A" w14:textId="77777777" w:rsidR="00B1196C" w:rsidRPr="00331AE6" w:rsidRDefault="00E213DD" w:rsidP="002C16AC">
            <w:pPr>
              <w:spacing w:after="0" w:line="240" w:lineRule="auto"/>
              <w:rPr>
                <w:rFonts w:cs="Arial"/>
              </w:rPr>
            </w:pPr>
            <w:r w:rsidRPr="00331AE6">
              <w:rPr>
                <w:rFonts w:cs="Arial"/>
              </w:rPr>
              <w:t xml:space="preserve">1.1 </w:t>
            </w:r>
            <w:r w:rsidR="002C16AC" w:rsidRPr="00331AE6">
              <w:rPr>
                <w:rFonts w:cs="Arial"/>
              </w:rPr>
              <w:t>NNEB; BTEC, NVQ or similar in areas of child development</w:t>
            </w:r>
          </w:p>
        </w:tc>
        <w:tc>
          <w:tcPr>
            <w:tcW w:w="1418" w:type="dxa"/>
            <w:shd w:val="clear" w:color="auto" w:fill="auto"/>
          </w:tcPr>
          <w:p w14:paraId="6B9E8C76" w14:textId="77777777" w:rsidR="00B1196C" w:rsidRPr="00331AE6" w:rsidRDefault="002C16AC" w:rsidP="00B1196C">
            <w:pPr>
              <w:spacing w:after="0" w:line="240" w:lineRule="auto"/>
              <w:rPr>
                <w:rFonts w:cs="Arial"/>
                <w:b/>
              </w:rPr>
            </w:pPr>
            <w:r w:rsidRPr="00331AE6">
              <w:rPr>
                <w:rFonts w:cs="Arial"/>
                <w:b/>
              </w:rPr>
              <w:t>E</w:t>
            </w:r>
          </w:p>
        </w:tc>
        <w:tc>
          <w:tcPr>
            <w:tcW w:w="992" w:type="dxa"/>
            <w:shd w:val="clear" w:color="auto" w:fill="B8CCE4"/>
          </w:tcPr>
          <w:p w14:paraId="3C7F8813" w14:textId="77777777" w:rsidR="00B1196C" w:rsidRPr="00331AE6" w:rsidRDefault="00B1196C" w:rsidP="00B1196C">
            <w:pPr>
              <w:spacing w:after="0" w:line="240" w:lineRule="auto"/>
              <w:rPr>
                <w:rFonts w:cs="Arial"/>
                <w:b/>
              </w:rPr>
            </w:pPr>
          </w:p>
        </w:tc>
        <w:tc>
          <w:tcPr>
            <w:tcW w:w="2126" w:type="dxa"/>
            <w:shd w:val="clear" w:color="auto" w:fill="auto"/>
          </w:tcPr>
          <w:p w14:paraId="03940876" w14:textId="77777777" w:rsidR="00B1196C" w:rsidRPr="00331AE6" w:rsidRDefault="0001785F" w:rsidP="00331AE6">
            <w:pPr>
              <w:spacing w:after="0" w:line="240" w:lineRule="auto"/>
              <w:rPr>
                <w:rFonts w:cs="Arial"/>
                <w:b/>
              </w:rPr>
            </w:pPr>
            <w:r w:rsidRPr="00331AE6">
              <w:rPr>
                <w:rFonts w:cs="Arial"/>
                <w:b/>
              </w:rPr>
              <w:t>Application Form</w:t>
            </w:r>
          </w:p>
        </w:tc>
      </w:tr>
      <w:tr w:rsidR="00B1196C" w:rsidRPr="00331AE6" w14:paraId="57F5BEFB" w14:textId="77777777" w:rsidTr="00331AE6">
        <w:tc>
          <w:tcPr>
            <w:tcW w:w="4644" w:type="dxa"/>
            <w:tcBorders>
              <w:bottom w:val="single" w:sz="4" w:space="0" w:color="auto"/>
            </w:tcBorders>
            <w:shd w:val="clear" w:color="auto" w:fill="auto"/>
          </w:tcPr>
          <w:p w14:paraId="0B80E4BC" w14:textId="77777777" w:rsidR="00B1196C" w:rsidRPr="00331AE6" w:rsidRDefault="00E213DD" w:rsidP="002C16AC">
            <w:pPr>
              <w:spacing w:after="0" w:line="240" w:lineRule="auto"/>
              <w:rPr>
                <w:rFonts w:cs="Arial"/>
              </w:rPr>
            </w:pPr>
            <w:r w:rsidRPr="00331AE6">
              <w:rPr>
                <w:rFonts w:cs="Arial"/>
              </w:rPr>
              <w:t xml:space="preserve">1.2 </w:t>
            </w:r>
            <w:r w:rsidR="002C16AC" w:rsidRPr="00331AE6">
              <w:rPr>
                <w:rFonts w:cs="Arial"/>
              </w:rPr>
              <w:t>Braille Qualification / willingness to work towards a Braille qualification</w:t>
            </w:r>
          </w:p>
        </w:tc>
        <w:tc>
          <w:tcPr>
            <w:tcW w:w="1418" w:type="dxa"/>
            <w:tcBorders>
              <w:bottom w:val="single" w:sz="4" w:space="0" w:color="auto"/>
            </w:tcBorders>
            <w:shd w:val="clear" w:color="auto" w:fill="auto"/>
          </w:tcPr>
          <w:p w14:paraId="6AD3BFD5" w14:textId="77777777" w:rsidR="00B1196C" w:rsidRPr="00331AE6" w:rsidRDefault="002C16AC" w:rsidP="00B1196C">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58734FC7" w14:textId="77777777" w:rsidR="00B1196C" w:rsidRPr="00331AE6" w:rsidRDefault="00B1196C" w:rsidP="00B1196C">
            <w:pPr>
              <w:spacing w:after="0" w:line="240" w:lineRule="auto"/>
              <w:rPr>
                <w:rFonts w:cs="Arial"/>
                <w:b/>
              </w:rPr>
            </w:pPr>
          </w:p>
        </w:tc>
        <w:tc>
          <w:tcPr>
            <w:tcW w:w="2126" w:type="dxa"/>
            <w:tcBorders>
              <w:bottom w:val="single" w:sz="4" w:space="0" w:color="auto"/>
            </w:tcBorders>
            <w:shd w:val="clear" w:color="auto" w:fill="auto"/>
          </w:tcPr>
          <w:p w14:paraId="5AC879CE" w14:textId="77777777" w:rsidR="00B1196C" w:rsidRPr="00331AE6" w:rsidRDefault="0001785F" w:rsidP="00331AE6">
            <w:pPr>
              <w:spacing w:after="0" w:line="240" w:lineRule="auto"/>
              <w:rPr>
                <w:rFonts w:cs="Arial"/>
                <w:b/>
              </w:rPr>
            </w:pPr>
            <w:r w:rsidRPr="00331AE6">
              <w:rPr>
                <w:rFonts w:cs="Arial"/>
                <w:b/>
              </w:rPr>
              <w:t>Application Form</w:t>
            </w:r>
          </w:p>
        </w:tc>
      </w:tr>
      <w:tr w:rsidR="009E02A3" w:rsidRPr="00331AE6" w14:paraId="0435298E" w14:textId="77777777" w:rsidTr="00331AE6">
        <w:tc>
          <w:tcPr>
            <w:tcW w:w="4644" w:type="dxa"/>
            <w:tcBorders>
              <w:bottom w:val="single" w:sz="4" w:space="0" w:color="auto"/>
            </w:tcBorders>
            <w:shd w:val="clear" w:color="auto" w:fill="auto"/>
          </w:tcPr>
          <w:p w14:paraId="09AC99A6" w14:textId="77777777" w:rsidR="009E02A3" w:rsidRPr="00331AE6" w:rsidRDefault="009E02A3" w:rsidP="009E02A3">
            <w:pPr>
              <w:spacing w:after="0" w:line="240" w:lineRule="auto"/>
              <w:rPr>
                <w:rFonts w:cs="Arial"/>
              </w:rPr>
            </w:pPr>
            <w:r w:rsidRPr="00331AE6">
              <w:rPr>
                <w:rFonts w:cs="Arial"/>
              </w:rPr>
              <w:t>1.3</w:t>
            </w:r>
            <w:r w:rsidR="002C16AC" w:rsidRPr="00331AE6">
              <w:rPr>
                <w:rFonts w:cs="Arial"/>
              </w:rPr>
              <w:t xml:space="preserve"> Numeracy and literacy </w:t>
            </w:r>
            <w:proofErr w:type="gramStart"/>
            <w:r w:rsidR="002C16AC" w:rsidRPr="00331AE6">
              <w:rPr>
                <w:rFonts w:cs="Arial"/>
              </w:rPr>
              <w:t>skills –equivalent</w:t>
            </w:r>
            <w:proofErr w:type="gramEnd"/>
            <w:r w:rsidR="002C16AC" w:rsidRPr="00331AE6">
              <w:rPr>
                <w:rFonts w:cs="Arial"/>
              </w:rPr>
              <w:t xml:space="preserve"> to NVQ level 2</w:t>
            </w:r>
          </w:p>
        </w:tc>
        <w:tc>
          <w:tcPr>
            <w:tcW w:w="1418" w:type="dxa"/>
            <w:tcBorders>
              <w:bottom w:val="single" w:sz="4" w:space="0" w:color="auto"/>
            </w:tcBorders>
            <w:shd w:val="clear" w:color="auto" w:fill="auto"/>
          </w:tcPr>
          <w:p w14:paraId="3D8F2F73" w14:textId="77777777" w:rsidR="009E02A3" w:rsidRPr="00331AE6" w:rsidRDefault="002C16AC" w:rsidP="00B1196C">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391C26D2" w14:textId="77777777" w:rsidR="009E02A3" w:rsidRPr="00331AE6" w:rsidRDefault="009E02A3" w:rsidP="00B1196C">
            <w:pPr>
              <w:spacing w:after="0" w:line="240" w:lineRule="auto"/>
              <w:rPr>
                <w:rFonts w:cs="Arial"/>
                <w:b/>
              </w:rPr>
            </w:pPr>
          </w:p>
        </w:tc>
        <w:tc>
          <w:tcPr>
            <w:tcW w:w="2126" w:type="dxa"/>
            <w:tcBorders>
              <w:bottom w:val="single" w:sz="4" w:space="0" w:color="auto"/>
            </w:tcBorders>
            <w:shd w:val="clear" w:color="auto" w:fill="auto"/>
          </w:tcPr>
          <w:p w14:paraId="080A0A2E" w14:textId="77777777" w:rsidR="009E02A3" w:rsidRPr="00331AE6" w:rsidRDefault="0001785F" w:rsidP="00331AE6">
            <w:pPr>
              <w:spacing w:after="0" w:line="240" w:lineRule="auto"/>
              <w:rPr>
                <w:rFonts w:cs="Arial"/>
                <w:b/>
              </w:rPr>
            </w:pPr>
            <w:r w:rsidRPr="00331AE6">
              <w:rPr>
                <w:rFonts w:cs="Arial"/>
                <w:b/>
              </w:rPr>
              <w:t>Application Form</w:t>
            </w:r>
          </w:p>
        </w:tc>
      </w:tr>
      <w:tr w:rsidR="00460ECA" w:rsidRPr="00331AE6" w14:paraId="4D500E36" w14:textId="77777777" w:rsidTr="00331AE6">
        <w:tc>
          <w:tcPr>
            <w:tcW w:w="4644" w:type="dxa"/>
            <w:tcBorders>
              <w:bottom w:val="single" w:sz="4" w:space="0" w:color="auto"/>
            </w:tcBorders>
            <w:shd w:val="clear" w:color="auto" w:fill="auto"/>
          </w:tcPr>
          <w:p w14:paraId="0687F1D3" w14:textId="77777777" w:rsidR="00460ECA" w:rsidRPr="00331AE6" w:rsidRDefault="00460ECA" w:rsidP="009E02A3">
            <w:pPr>
              <w:spacing w:after="0" w:line="240" w:lineRule="auto"/>
              <w:rPr>
                <w:rFonts w:cs="Arial"/>
              </w:rPr>
            </w:pPr>
            <w:r w:rsidRPr="00331AE6">
              <w:rPr>
                <w:rFonts w:cs="Arial"/>
              </w:rPr>
              <w:t>1.4</w:t>
            </w:r>
            <w:r w:rsidR="002C16AC" w:rsidRPr="00331AE6">
              <w:rPr>
                <w:rFonts w:cs="Arial"/>
              </w:rPr>
              <w:t xml:space="preserve"> Intervenor Accreditation (Sense)</w:t>
            </w:r>
          </w:p>
        </w:tc>
        <w:tc>
          <w:tcPr>
            <w:tcW w:w="1418" w:type="dxa"/>
            <w:tcBorders>
              <w:bottom w:val="single" w:sz="4" w:space="0" w:color="auto"/>
            </w:tcBorders>
            <w:shd w:val="clear" w:color="auto" w:fill="auto"/>
          </w:tcPr>
          <w:p w14:paraId="2854D8D6" w14:textId="77777777" w:rsidR="00460ECA" w:rsidRPr="00331AE6" w:rsidRDefault="002C16AC" w:rsidP="00B1196C">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5A0F5186" w14:textId="77777777" w:rsidR="00460ECA" w:rsidRPr="00331AE6" w:rsidRDefault="00460ECA" w:rsidP="00B1196C">
            <w:pPr>
              <w:spacing w:after="0" w:line="240" w:lineRule="auto"/>
              <w:rPr>
                <w:rFonts w:cs="Arial"/>
                <w:b/>
              </w:rPr>
            </w:pPr>
          </w:p>
        </w:tc>
        <w:tc>
          <w:tcPr>
            <w:tcW w:w="2126" w:type="dxa"/>
            <w:tcBorders>
              <w:bottom w:val="single" w:sz="4" w:space="0" w:color="auto"/>
            </w:tcBorders>
            <w:shd w:val="clear" w:color="auto" w:fill="auto"/>
          </w:tcPr>
          <w:p w14:paraId="18B75BF9" w14:textId="77777777" w:rsidR="00460ECA" w:rsidRPr="00331AE6" w:rsidRDefault="0001785F" w:rsidP="00331AE6">
            <w:pPr>
              <w:spacing w:after="0" w:line="240" w:lineRule="auto"/>
              <w:rPr>
                <w:rFonts w:cs="Arial"/>
                <w:b/>
              </w:rPr>
            </w:pPr>
            <w:r w:rsidRPr="00331AE6">
              <w:rPr>
                <w:rFonts w:cs="Arial"/>
                <w:b/>
              </w:rPr>
              <w:t>Application Form</w:t>
            </w:r>
          </w:p>
        </w:tc>
      </w:tr>
      <w:tr w:rsidR="0001785F" w:rsidRPr="00331AE6" w14:paraId="7AAC8928" w14:textId="77777777" w:rsidTr="00331AE6">
        <w:tc>
          <w:tcPr>
            <w:tcW w:w="4644" w:type="dxa"/>
            <w:tcBorders>
              <w:bottom w:val="single" w:sz="4" w:space="0" w:color="auto"/>
            </w:tcBorders>
            <w:shd w:val="clear" w:color="auto" w:fill="auto"/>
          </w:tcPr>
          <w:p w14:paraId="133E14A6" w14:textId="77777777" w:rsidR="0001785F" w:rsidRPr="00331AE6" w:rsidRDefault="0001785F" w:rsidP="0001785F">
            <w:pPr>
              <w:rPr>
                <w:rFonts w:cs="Arial"/>
              </w:rPr>
            </w:pPr>
            <w:r w:rsidRPr="00331AE6">
              <w:rPr>
                <w:rFonts w:cs="Arial"/>
              </w:rPr>
              <w:t>1.5 Understanding of VI and its implications on development</w:t>
            </w:r>
          </w:p>
        </w:tc>
        <w:tc>
          <w:tcPr>
            <w:tcW w:w="1418" w:type="dxa"/>
            <w:tcBorders>
              <w:bottom w:val="single" w:sz="4" w:space="0" w:color="auto"/>
            </w:tcBorders>
            <w:shd w:val="clear" w:color="auto" w:fill="auto"/>
          </w:tcPr>
          <w:p w14:paraId="4FAACE6A"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66BD957E"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121CEC93" w14:textId="77777777" w:rsidR="0001785F" w:rsidRPr="00331AE6" w:rsidRDefault="0001785F" w:rsidP="0001785F">
            <w:pPr>
              <w:rPr>
                <w:rFonts w:cs="Arial"/>
              </w:rPr>
            </w:pPr>
            <w:r w:rsidRPr="00331AE6">
              <w:rPr>
                <w:rFonts w:cs="Arial"/>
                <w:b/>
              </w:rPr>
              <w:t>Interview and/or Application Form</w:t>
            </w:r>
          </w:p>
        </w:tc>
      </w:tr>
      <w:tr w:rsidR="0001785F" w:rsidRPr="00331AE6" w14:paraId="0C51A4E3" w14:textId="77777777" w:rsidTr="00331AE6">
        <w:tc>
          <w:tcPr>
            <w:tcW w:w="4644" w:type="dxa"/>
            <w:tcBorders>
              <w:bottom w:val="single" w:sz="4" w:space="0" w:color="auto"/>
            </w:tcBorders>
            <w:shd w:val="clear" w:color="auto" w:fill="auto"/>
          </w:tcPr>
          <w:p w14:paraId="4816C7DB" w14:textId="77777777" w:rsidR="0001785F" w:rsidRPr="00331AE6" w:rsidRDefault="0001785F" w:rsidP="0001785F">
            <w:pPr>
              <w:rPr>
                <w:rFonts w:cs="Arial"/>
              </w:rPr>
            </w:pPr>
            <w:r w:rsidRPr="00331AE6">
              <w:rPr>
                <w:rFonts w:cs="Arial"/>
              </w:rPr>
              <w:t>1.6 Knowledge of strategies that would successfully support learners with VI</w:t>
            </w:r>
          </w:p>
        </w:tc>
        <w:tc>
          <w:tcPr>
            <w:tcW w:w="1418" w:type="dxa"/>
            <w:tcBorders>
              <w:bottom w:val="single" w:sz="4" w:space="0" w:color="auto"/>
            </w:tcBorders>
            <w:shd w:val="clear" w:color="auto" w:fill="auto"/>
          </w:tcPr>
          <w:p w14:paraId="2CFDEE02"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24A08737"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3D6FFD35" w14:textId="77777777" w:rsidR="0001785F" w:rsidRPr="00331AE6" w:rsidRDefault="0001785F" w:rsidP="0001785F">
            <w:pPr>
              <w:rPr>
                <w:rFonts w:cs="Arial"/>
              </w:rPr>
            </w:pPr>
            <w:r w:rsidRPr="00331AE6">
              <w:rPr>
                <w:rFonts w:cs="Arial"/>
                <w:b/>
              </w:rPr>
              <w:t>Interview and/or Application Form</w:t>
            </w:r>
          </w:p>
        </w:tc>
      </w:tr>
      <w:tr w:rsidR="0001785F" w:rsidRPr="00331AE6" w14:paraId="5C7A4137" w14:textId="77777777" w:rsidTr="00331AE6">
        <w:tc>
          <w:tcPr>
            <w:tcW w:w="4644" w:type="dxa"/>
            <w:tcBorders>
              <w:bottom w:val="single" w:sz="4" w:space="0" w:color="auto"/>
            </w:tcBorders>
            <w:shd w:val="clear" w:color="auto" w:fill="auto"/>
          </w:tcPr>
          <w:p w14:paraId="332F48A5" w14:textId="77777777" w:rsidR="0001785F" w:rsidRPr="00331AE6" w:rsidRDefault="0001785F" w:rsidP="0001785F">
            <w:pPr>
              <w:rPr>
                <w:rFonts w:cs="Arial"/>
              </w:rPr>
            </w:pPr>
            <w:r w:rsidRPr="00331AE6">
              <w:rPr>
                <w:rFonts w:cs="Arial"/>
              </w:rPr>
              <w:t xml:space="preserve">1.7 Specific knowledge of low vision aids and their use in the classroom and outdoor environments </w:t>
            </w:r>
          </w:p>
        </w:tc>
        <w:tc>
          <w:tcPr>
            <w:tcW w:w="1418" w:type="dxa"/>
            <w:tcBorders>
              <w:bottom w:val="single" w:sz="4" w:space="0" w:color="auto"/>
            </w:tcBorders>
            <w:shd w:val="clear" w:color="auto" w:fill="auto"/>
          </w:tcPr>
          <w:p w14:paraId="3802B3EA"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5ABCE6E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1BF33663" w14:textId="77777777" w:rsidR="0001785F" w:rsidRPr="00331AE6" w:rsidRDefault="0001785F" w:rsidP="0001785F">
            <w:pPr>
              <w:rPr>
                <w:rFonts w:cs="Arial"/>
              </w:rPr>
            </w:pPr>
            <w:r w:rsidRPr="00331AE6">
              <w:rPr>
                <w:rFonts w:cs="Arial"/>
                <w:b/>
              </w:rPr>
              <w:t>Interview and/or Application Form</w:t>
            </w:r>
          </w:p>
        </w:tc>
      </w:tr>
      <w:tr w:rsidR="0001785F" w:rsidRPr="00331AE6" w14:paraId="78A15C6E" w14:textId="77777777" w:rsidTr="00331AE6">
        <w:tc>
          <w:tcPr>
            <w:tcW w:w="4644" w:type="dxa"/>
            <w:tcBorders>
              <w:bottom w:val="single" w:sz="4" w:space="0" w:color="auto"/>
            </w:tcBorders>
            <w:shd w:val="clear" w:color="auto" w:fill="auto"/>
          </w:tcPr>
          <w:p w14:paraId="5924BF3C" w14:textId="77777777" w:rsidR="0001785F" w:rsidRPr="00331AE6" w:rsidRDefault="0001785F" w:rsidP="0001785F">
            <w:pPr>
              <w:rPr>
                <w:rFonts w:cs="Arial"/>
              </w:rPr>
            </w:pPr>
            <w:r w:rsidRPr="00331AE6">
              <w:rPr>
                <w:rFonts w:cs="Arial"/>
              </w:rPr>
              <w:t>1.8 Recent and relevant knowledge of technology</w:t>
            </w:r>
            <w:r w:rsidR="00CE41D9" w:rsidRPr="00331AE6">
              <w:rPr>
                <w:rFonts w:cs="Arial"/>
              </w:rPr>
              <w:t xml:space="preserve"> and its use in teaching and learning, including blended learning.</w:t>
            </w:r>
          </w:p>
        </w:tc>
        <w:tc>
          <w:tcPr>
            <w:tcW w:w="1418" w:type="dxa"/>
            <w:tcBorders>
              <w:bottom w:val="single" w:sz="4" w:space="0" w:color="auto"/>
            </w:tcBorders>
            <w:shd w:val="clear" w:color="auto" w:fill="auto"/>
          </w:tcPr>
          <w:p w14:paraId="71C93BFB"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500F0E8F"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6CAE5FE2" w14:textId="77777777" w:rsidR="0001785F" w:rsidRPr="00331AE6" w:rsidRDefault="0001785F" w:rsidP="0001785F">
            <w:pPr>
              <w:rPr>
                <w:rFonts w:cs="Arial"/>
              </w:rPr>
            </w:pPr>
            <w:r w:rsidRPr="00331AE6">
              <w:rPr>
                <w:rFonts w:cs="Arial"/>
                <w:b/>
              </w:rPr>
              <w:t>Interview and/or Application Form</w:t>
            </w:r>
          </w:p>
        </w:tc>
      </w:tr>
      <w:tr w:rsidR="0001785F" w:rsidRPr="00331AE6" w14:paraId="2DD3543D" w14:textId="77777777" w:rsidTr="00331AE6">
        <w:tc>
          <w:tcPr>
            <w:tcW w:w="4644" w:type="dxa"/>
            <w:tcBorders>
              <w:bottom w:val="single" w:sz="4" w:space="0" w:color="auto"/>
            </w:tcBorders>
            <w:shd w:val="clear" w:color="auto" w:fill="auto"/>
          </w:tcPr>
          <w:p w14:paraId="6163E790" w14:textId="77777777" w:rsidR="0001785F" w:rsidRPr="00331AE6" w:rsidRDefault="0001785F" w:rsidP="0001785F">
            <w:pPr>
              <w:rPr>
                <w:rFonts w:cs="Arial"/>
              </w:rPr>
            </w:pPr>
            <w:r w:rsidRPr="00331AE6">
              <w:rPr>
                <w:rFonts w:cs="Arial"/>
              </w:rPr>
              <w:lastRenderedPageBreak/>
              <w:t>1.9 A secure knowledge of current pedagogy</w:t>
            </w:r>
          </w:p>
        </w:tc>
        <w:tc>
          <w:tcPr>
            <w:tcW w:w="1418" w:type="dxa"/>
            <w:tcBorders>
              <w:bottom w:val="single" w:sz="4" w:space="0" w:color="auto"/>
            </w:tcBorders>
            <w:shd w:val="clear" w:color="auto" w:fill="auto"/>
          </w:tcPr>
          <w:p w14:paraId="50B7660A"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26D26899"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71037CB0" w14:textId="77777777" w:rsidR="0001785F" w:rsidRPr="00331AE6" w:rsidRDefault="0001785F" w:rsidP="0001785F">
            <w:pPr>
              <w:rPr>
                <w:rFonts w:cs="Arial"/>
              </w:rPr>
            </w:pPr>
            <w:r w:rsidRPr="00331AE6">
              <w:rPr>
                <w:rFonts w:cs="Arial"/>
                <w:b/>
              </w:rPr>
              <w:t>Interview and/or Application Form</w:t>
            </w:r>
          </w:p>
        </w:tc>
      </w:tr>
      <w:tr w:rsidR="0001785F" w:rsidRPr="00331AE6" w14:paraId="7A8C232D" w14:textId="77777777" w:rsidTr="00331AE6">
        <w:tc>
          <w:tcPr>
            <w:tcW w:w="4644" w:type="dxa"/>
            <w:tcBorders>
              <w:bottom w:val="single" w:sz="4" w:space="0" w:color="auto"/>
            </w:tcBorders>
            <w:shd w:val="clear" w:color="auto" w:fill="auto"/>
          </w:tcPr>
          <w:p w14:paraId="1F537C02" w14:textId="77777777" w:rsidR="0001785F" w:rsidRPr="00331AE6" w:rsidRDefault="0001785F" w:rsidP="0001785F">
            <w:pPr>
              <w:rPr>
                <w:rFonts w:cs="Arial"/>
              </w:rPr>
            </w:pPr>
            <w:r w:rsidRPr="00331AE6">
              <w:rPr>
                <w:rFonts w:cs="Arial"/>
              </w:rPr>
              <w:t>1.10 Full working knowledge of relevant policies /codes of practice /legislation</w:t>
            </w:r>
          </w:p>
        </w:tc>
        <w:tc>
          <w:tcPr>
            <w:tcW w:w="1418" w:type="dxa"/>
            <w:tcBorders>
              <w:bottom w:val="single" w:sz="4" w:space="0" w:color="auto"/>
            </w:tcBorders>
            <w:shd w:val="clear" w:color="auto" w:fill="auto"/>
          </w:tcPr>
          <w:p w14:paraId="60C91604"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1D5E87A0"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4E85B561" w14:textId="77777777" w:rsidR="0001785F" w:rsidRPr="00331AE6" w:rsidRDefault="0001785F" w:rsidP="0001785F">
            <w:pPr>
              <w:rPr>
                <w:rFonts w:cs="Arial"/>
              </w:rPr>
            </w:pPr>
            <w:r w:rsidRPr="00331AE6">
              <w:rPr>
                <w:rFonts w:cs="Arial"/>
                <w:b/>
              </w:rPr>
              <w:t>Interview and/or Application Form</w:t>
            </w:r>
          </w:p>
        </w:tc>
      </w:tr>
      <w:tr w:rsidR="0001785F" w:rsidRPr="00331AE6" w14:paraId="6543F2F0" w14:textId="77777777" w:rsidTr="00331AE6">
        <w:tc>
          <w:tcPr>
            <w:tcW w:w="4644" w:type="dxa"/>
            <w:tcBorders>
              <w:bottom w:val="single" w:sz="4" w:space="0" w:color="auto"/>
            </w:tcBorders>
            <w:shd w:val="clear" w:color="auto" w:fill="auto"/>
          </w:tcPr>
          <w:p w14:paraId="6D2E667D" w14:textId="77777777" w:rsidR="0001785F" w:rsidRPr="00331AE6" w:rsidRDefault="0001785F" w:rsidP="0001785F">
            <w:pPr>
              <w:rPr>
                <w:rFonts w:cs="Arial"/>
              </w:rPr>
            </w:pPr>
            <w:r w:rsidRPr="00331AE6">
              <w:rPr>
                <w:rFonts w:cs="Arial"/>
              </w:rPr>
              <w:t>1.11 Good understanding of child development and learning processes</w:t>
            </w:r>
          </w:p>
        </w:tc>
        <w:tc>
          <w:tcPr>
            <w:tcW w:w="1418" w:type="dxa"/>
            <w:tcBorders>
              <w:bottom w:val="single" w:sz="4" w:space="0" w:color="auto"/>
            </w:tcBorders>
            <w:shd w:val="clear" w:color="auto" w:fill="auto"/>
          </w:tcPr>
          <w:p w14:paraId="281EAE0A"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3C078D60"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08C76A41" w14:textId="77777777" w:rsidR="0001785F" w:rsidRPr="00331AE6" w:rsidRDefault="0001785F" w:rsidP="0001785F">
            <w:pPr>
              <w:rPr>
                <w:rFonts w:cs="Arial"/>
              </w:rPr>
            </w:pPr>
            <w:r w:rsidRPr="00331AE6">
              <w:rPr>
                <w:rFonts w:cs="Arial"/>
                <w:b/>
              </w:rPr>
              <w:t>Interview and/or Application Form</w:t>
            </w:r>
          </w:p>
        </w:tc>
      </w:tr>
      <w:tr w:rsidR="0001785F" w:rsidRPr="00331AE6" w14:paraId="71E7A93E" w14:textId="77777777" w:rsidTr="00331AE6">
        <w:tc>
          <w:tcPr>
            <w:tcW w:w="4644" w:type="dxa"/>
            <w:tcBorders>
              <w:bottom w:val="single" w:sz="4" w:space="0" w:color="auto"/>
            </w:tcBorders>
            <w:shd w:val="clear" w:color="auto" w:fill="auto"/>
          </w:tcPr>
          <w:p w14:paraId="7ACBCB48" w14:textId="77777777" w:rsidR="0001785F" w:rsidRPr="00331AE6" w:rsidRDefault="0001785F" w:rsidP="0001785F">
            <w:pPr>
              <w:rPr>
                <w:rFonts w:cs="Arial"/>
              </w:rPr>
            </w:pPr>
            <w:r w:rsidRPr="00331AE6">
              <w:rPr>
                <w:rFonts w:cs="Arial"/>
              </w:rPr>
              <w:t>1.12 Understanding of statutory frameworks relating to teaching</w:t>
            </w:r>
          </w:p>
        </w:tc>
        <w:tc>
          <w:tcPr>
            <w:tcW w:w="1418" w:type="dxa"/>
            <w:tcBorders>
              <w:bottom w:val="single" w:sz="4" w:space="0" w:color="auto"/>
            </w:tcBorders>
            <w:shd w:val="clear" w:color="auto" w:fill="auto"/>
          </w:tcPr>
          <w:p w14:paraId="77429126"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4FC752B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2CBD36AF" w14:textId="77777777" w:rsidR="0001785F" w:rsidRPr="00331AE6" w:rsidRDefault="0001785F" w:rsidP="0001785F">
            <w:pPr>
              <w:rPr>
                <w:rFonts w:cs="Arial"/>
              </w:rPr>
            </w:pPr>
            <w:r w:rsidRPr="00331AE6">
              <w:rPr>
                <w:rFonts w:cs="Arial"/>
                <w:b/>
              </w:rPr>
              <w:t>Interview and/or Application Form</w:t>
            </w:r>
          </w:p>
        </w:tc>
      </w:tr>
      <w:tr w:rsidR="0001785F" w:rsidRPr="00331AE6" w14:paraId="26F2DF8A" w14:textId="77777777" w:rsidTr="00331AE6">
        <w:tc>
          <w:tcPr>
            <w:tcW w:w="4644" w:type="dxa"/>
            <w:tcBorders>
              <w:bottom w:val="single" w:sz="4" w:space="0" w:color="auto"/>
            </w:tcBorders>
            <w:shd w:val="clear" w:color="auto" w:fill="auto"/>
          </w:tcPr>
          <w:p w14:paraId="5F54AF46" w14:textId="77777777" w:rsidR="0001785F" w:rsidRPr="00331AE6" w:rsidRDefault="0001785F" w:rsidP="0001785F">
            <w:pPr>
              <w:spacing w:after="0" w:line="240" w:lineRule="auto"/>
              <w:rPr>
                <w:rFonts w:cs="Arial"/>
              </w:rPr>
            </w:pPr>
            <w:r w:rsidRPr="00331AE6">
              <w:rPr>
                <w:rFonts w:cs="Arial"/>
              </w:rPr>
              <w:t>1.13 Knowledge of vision conditions and the effect on visual capabilities</w:t>
            </w:r>
          </w:p>
        </w:tc>
        <w:tc>
          <w:tcPr>
            <w:tcW w:w="1418" w:type="dxa"/>
            <w:tcBorders>
              <w:bottom w:val="single" w:sz="4" w:space="0" w:color="auto"/>
            </w:tcBorders>
            <w:shd w:val="clear" w:color="auto" w:fill="auto"/>
          </w:tcPr>
          <w:p w14:paraId="4ED50518"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5D313C70"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44E882E8" w14:textId="77777777" w:rsidR="0001785F" w:rsidRPr="00331AE6" w:rsidRDefault="0001785F" w:rsidP="0001785F">
            <w:pPr>
              <w:rPr>
                <w:rFonts w:cs="Arial"/>
              </w:rPr>
            </w:pPr>
            <w:r w:rsidRPr="00331AE6">
              <w:rPr>
                <w:rFonts w:cs="Arial"/>
                <w:b/>
              </w:rPr>
              <w:t>Interview and/or Application Form</w:t>
            </w:r>
          </w:p>
        </w:tc>
      </w:tr>
      <w:tr w:rsidR="0001785F" w:rsidRPr="00331AE6" w14:paraId="0682AD72" w14:textId="77777777" w:rsidTr="00331AE6">
        <w:tc>
          <w:tcPr>
            <w:tcW w:w="4644" w:type="dxa"/>
            <w:tcBorders>
              <w:bottom w:val="single" w:sz="4" w:space="0" w:color="auto"/>
            </w:tcBorders>
            <w:shd w:val="clear" w:color="auto" w:fill="auto"/>
          </w:tcPr>
          <w:p w14:paraId="4E768221" w14:textId="77777777" w:rsidR="0001785F" w:rsidRPr="00331AE6" w:rsidRDefault="0001785F" w:rsidP="0001785F">
            <w:pPr>
              <w:rPr>
                <w:rFonts w:cs="Arial"/>
              </w:rPr>
            </w:pPr>
            <w:r w:rsidRPr="00331AE6">
              <w:rPr>
                <w:rFonts w:cs="Arial"/>
              </w:rPr>
              <w:t>1.14 Knowledge of supporting learners with sensory impairment in accessing the curriculum</w:t>
            </w:r>
          </w:p>
        </w:tc>
        <w:tc>
          <w:tcPr>
            <w:tcW w:w="1418" w:type="dxa"/>
            <w:tcBorders>
              <w:bottom w:val="single" w:sz="4" w:space="0" w:color="auto"/>
            </w:tcBorders>
            <w:shd w:val="clear" w:color="auto" w:fill="auto"/>
          </w:tcPr>
          <w:p w14:paraId="336B1364"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2DD3B04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2D1E828A" w14:textId="77777777" w:rsidR="0001785F" w:rsidRPr="00331AE6" w:rsidRDefault="0001785F" w:rsidP="0001785F">
            <w:pPr>
              <w:rPr>
                <w:rFonts w:cs="Arial"/>
              </w:rPr>
            </w:pPr>
            <w:r w:rsidRPr="00331AE6">
              <w:rPr>
                <w:rFonts w:cs="Arial"/>
                <w:b/>
              </w:rPr>
              <w:t>Interview and/or Application Form</w:t>
            </w:r>
          </w:p>
        </w:tc>
      </w:tr>
      <w:tr w:rsidR="00B1196C" w:rsidRPr="00331AE6" w14:paraId="0A1D5857" w14:textId="77777777" w:rsidTr="00331AE6">
        <w:tc>
          <w:tcPr>
            <w:tcW w:w="9180" w:type="dxa"/>
            <w:gridSpan w:val="4"/>
            <w:shd w:val="clear" w:color="auto" w:fill="B8CCE4"/>
          </w:tcPr>
          <w:p w14:paraId="5E44A290" w14:textId="77777777" w:rsidR="007F5570" w:rsidRPr="00331AE6" w:rsidRDefault="00B1196C" w:rsidP="00E473A5">
            <w:pPr>
              <w:keepNext/>
              <w:spacing w:before="120" w:after="120" w:line="240" w:lineRule="auto"/>
              <w:outlineLvl w:val="2"/>
              <w:rPr>
                <w:rFonts w:cs="Arial"/>
                <w:b/>
                <w:shd w:val="clear" w:color="auto" w:fill="548DD4"/>
              </w:rPr>
            </w:pPr>
            <w:r w:rsidRPr="00331AE6">
              <w:rPr>
                <w:rFonts w:cs="Arial"/>
                <w:b/>
              </w:rPr>
              <w:t>Experience</w:t>
            </w:r>
          </w:p>
        </w:tc>
      </w:tr>
      <w:tr w:rsidR="0001785F" w:rsidRPr="00331AE6" w14:paraId="433ED8FA" w14:textId="77777777" w:rsidTr="00331AE6">
        <w:tc>
          <w:tcPr>
            <w:tcW w:w="4644" w:type="dxa"/>
            <w:shd w:val="clear" w:color="auto" w:fill="auto"/>
          </w:tcPr>
          <w:p w14:paraId="22D2B5E8" w14:textId="77777777" w:rsidR="0001785F" w:rsidRPr="00331AE6" w:rsidRDefault="0001785F" w:rsidP="0001785F">
            <w:pPr>
              <w:rPr>
                <w:rFonts w:cs="Arial"/>
              </w:rPr>
            </w:pPr>
            <w:r w:rsidRPr="00331AE6">
              <w:rPr>
                <w:rFonts w:cs="Arial"/>
              </w:rPr>
              <w:t>2.1 Experience of working with children and young people with vision impairment in a variety of settings.</w:t>
            </w:r>
          </w:p>
        </w:tc>
        <w:tc>
          <w:tcPr>
            <w:tcW w:w="1418" w:type="dxa"/>
            <w:shd w:val="clear" w:color="auto" w:fill="auto"/>
          </w:tcPr>
          <w:p w14:paraId="089956E2"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7DA6C828" w14:textId="77777777" w:rsidR="0001785F" w:rsidRPr="00331AE6" w:rsidRDefault="0001785F" w:rsidP="0001785F">
            <w:pPr>
              <w:spacing w:after="0" w:line="240" w:lineRule="auto"/>
              <w:rPr>
                <w:rFonts w:cs="Arial"/>
                <w:b/>
              </w:rPr>
            </w:pPr>
          </w:p>
        </w:tc>
        <w:tc>
          <w:tcPr>
            <w:tcW w:w="2126" w:type="dxa"/>
            <w:shd w:val="clear" w:color="auto" w:fill="auto"/>
          </w:tcPr>
          <w:p w14:paraId="02599F3F" w14:textId="77777777" w:rsidR="0001785F" w:rsidRPr="00331AE6" w:rsidRDefault="0001785F" w:rsidP="0001785F">
            <w:pPr>
              <w:rPr>
                <w:rFonts w:cs="Arial"/>
              </w:rPr>
            </w:pPr>
            <w:r w:rsidRPr="00331AE6">
              <w:rPr>
                <w:rFonts w:cs="Arial"/>
                <w:b/>
              </w:rPr>
              <w:t>Interview and/or Application Form</w:t>
            </w:r>
          </w:p>
        </w:tc>
      </w:tr>
      <w:tr w:rsidR="0001785F" w:rsidRPr="00331AE6" w14:paraId="56887250" w14:textId="77777777" w:rsidTr="00331AE6">
        <w:tc>
          <w:tcPr>
            <w:tcW w:w="4644" w:type="dxa"/>
            <w:tcBorders>
              <w:bottom w:val="single" w:sz="4" w:space="0" w:color="auto"/>
            </w:tcBorders>
            <w:shd w:val="clear" w:color="auto" w:fill="auto"/>
          </w:tcPr>
          <w:p w14:paraId="5D16C54A" w14:textId="77777777" w:rsidR="0001785F" w:rsidRPr="00331AE6" w:rsidRDefault="0001785F" w:rsidP="0001785F">
            <w:pPr>
              <w:spacing w:after="0" w:line="240" w:lineRule="auto"/>
              <w:rPr>
                <w:rFonts w:cs="Arial"/>
              </w:rPr>
            </w:pPr>
            <w:r w:rsidRPr="00331AE6">
              <w:rPr>
                <w:rFonts w:cs="Arial"/>
              </w:rPr>
              <w:t>2.2 Experience of working to agreed standards</w:t>
            </w:r>
          </w:p>
        </w:tc>
        <w:tc>
          <w:tcPr>
            <w:tcW w:w="1418" w:type="dxa"/>
            <w:tcBorders>
              <w:bottom w:val="single" w:sz="4" w:space="0" w:color="auto"/>
            </w:tcBorders>
            <w:shd w:val="clear" w:color="auto" w:fill="auto"/>
          </w:tcPr>
          <w:p w14:paraId="4D9B89E3"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6305B9C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6DB51235" w14:textId="77777777" w:rsidR="0001785F" w:rsidRPr="00331AE6" w:rsidRDefault="0001785F" w:rsidP="0001785F">
            <w:pPr>
              <w:rPr>
                <w:rFonts w:cs="Arial"/>
              </w:rPr>
            </w:pPr>
            <w:r w:rsidRPr="00331AE6">
              <w:rPr>
                <w:rFonts w:cs="Arial"/>
                <w:b/>
              </w:rPr>
              <w:t>Interview and/or Application Form</w:t>
            </w:r>
          </w:p>
        </w:tc>
      </w:tr>
      <w:tr w:rsidR="0001785F" w:rsidRPr="00331AE6" w14:paraId="58CB211A" w14:textId="77777777" w:rsidTr="00331AE6">
        <w:tc>
          <w:tcPr>
            <w:tcW w:w="4644" w:type="dxa"/>
            <w:tcBorders>
              <w:bottom w:val="single" w:sz="4" w:space="0" w:color="auto"/>
            </w:tcBorders>
            <w:shd w:val="clear" w:color="auto" w:fill="auto"/>
          </w:tcPr>
          <w:p w14:paraId="4B965907" w14:textId="77777777" w:rsidR="0001785F" w:rsidRPr="00331AE6" w:rsidRDefault="0001785F" w:rsidP="0001785F">
            <w:pPr>
              <w:rPr>
                <w:rFonts w:cs="Arial"/>
              </w:rPr>
            </w:pPr>
            <w:r w:rsidRPr="00331AE6">
              <w:rPr>
                <w:rFonts w:cs="Arial"/>
              </w:rPr>
              <w:t>2.3 Experience in working with learners with ALN</w:t>
            </w:r>
          </w:p>
        </w:tc>
        <w:tc>
          <w:tcPr>
            <w:tcW w:w="1418" w:type="dxa"/>
            <w:tcBorders>
              <w:bottom w:val="single" w:sz="4" w:space="0" w:color="auto"/>
            </w:tcBorders>
            <w:shd w:val="clear" w:color="auto" w:fill="auto"/>
          </w:tcPr>
          <w:p w14:paraId="61E245F2"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40A23E0A"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2B32D967" w14:textId="77777777" w:rsidR="0001785F" w:rsidRPr="00331AE6" w:rsidRDefault="0001785F" w:rsidP="0001785F">
            <w:pPr>
              <w:rPr>
                <w:rFonts w:cs="Arial"/>
              </w:rPr>
            </w:pPr>
            <w:r w:rsidRPr="00331AE6">
              <w:rPr>
                <w:rFonts w:cs="Arial"/>
                <w:b/>
              </w:rPr>
              <w:t>Interview and/or Application Form</w:t>
            </w:r>
          </w:p>
        </w:tc>
      </w:tr>
      <w:tr w:rsidR="0001785F" w:rsidRPr="00331AE6" w14:paraId="4DA95E8D" w14:textId="77777777" w:rsidTr="00331AE6">
        <w:tc>
          <w:tcPr>
            <w:tcW w:w="4644" w:type="dxa"/>
            <w:tcBorders>
              <w:bottom w:val="single" w:sz="4" w:space="0" w:color="auto"/>
            </w:tcBorders>
            <w:shd w:val="clear" w:color="auto" w:fill="auto"/>
          </w:tcPr>
          <w:p w14:paraId="03C1D6BD" w14:textId="77777777" w:rsidR="0001785F" w:rsidRPr="00331AE6" w:rsidRDefault="0001785F" w:rsidP="0001785F">
            <w:pPr>
              <w:rPr>
                <w:rFonts w:cs="Arial"/>
              </w:rPr>
            </w:pPr>
            <w:r w:rsidRPr="00331AE6">
              <w:rPr>
                <w:rFonts w:cs="Arial"/>
              </w:rPr>
              <w:t xml:space="preserve">2.4 Experience in working with learners with hearing impairment </w:t>
            </w:r>
          </w:p>
        </w:tc>
        <w:tc>
          <w:tcPr>
            <w:tcW w:w="1418" w:type="dxa"/>
            <w:tcBorders>
              <w:bottom w:val="single" w:sz="4" w:space="0" w:color="auto"/>
            </w:tcBorders>
            <w:shd w:val="clear" w:color="auto" w:fill="auto"/>
          </w:tcPr>
          <w:p w14:paraId="3E57C08A"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47824A9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6C74889A" w14:textId="77777777" w:rsidR="0001785F" w:rsidRPr="00331AE6" w:rsidRDefault="0001785F" w:rsidP="0001785F">
            <w:pPr>
              <w:rPr>
                <w:rFonts w:cs="Arial"/>
              </w:rPr>
            </w:pPr>
            <w:r w:rsidRPr="00331AE6">
              <w:rPr>
                <w:rFonts w:cs="Arial"/>
                <w:b/>
              </w:rPr>
              <w:t>Interview and/or Application Form</w:t>
            </w:r>
          </w:p>
        </w:tc>
      </w:tr>
      <w:tr w:rsidR="0001785F" w:rsidRPr="00331AE6" w14:paraId="690763EB" w14:textId="77777777" w:rsidTr="00331AE6">
        <w:tc>
          <w:tcPr>
            <w:tcW w:w="4644" w:type="dxa"/>
            <w:tcBorders>
              <w:bottom w:val="single" w:sz="4" w:space="0" w:color="auto"/>
            </w:tcBorders>
            <w:shd w:val="clear" w:color="auto" w:fill="auto"/>
          </w:tcPr>
          <w:p w14:paraId="759D228F" w14:textId="77777777" w:rsidR="0001785F" w:rsidRPr="00331AE6" w:rsidRDefault="0001785F" w:rsidP="0001785F">
            <w:pPr>
              <w:rPr>
                <w:rFonts w:cs="Arial"/>
              </w:rPr>
            </w:pPr>
            <w:r w:rsidRPr="00331AE6">
              <w:rPr>
                <w:rFonts w:cs="Arial"/>
              </w:rPr>
              <w:t>2.5 Experience of working with learners across the age and ability range</w:t>
            </w:r>
          </w:p>
        </w:tc>
        <w:tc>
          <w:tcPr>
            <w:tcW w:w="1418" w:type="dxa"/>
            <w:tcBorders>
              <w:bottom w:val="single" w:sz="4" w:space="0" w:color="auto"/>
            </w:tcBorders>
            <w:shd w:val="clear" w:color="auto" w:fill="auto"/>
          </w:tcPr>
          <w:p w14:paraId="2843B1E6" w14:textId="77777777" w:rsidR="0001785F" w:rsidRPr="00331AE6" w:rsidRDefault="0001785F" w:rsidP="0001785F">
            <w:pPr>
              <w:spacing w:after="0" w:line="240" w:lineRule="auto"/>
              <w:rPr>
                <w:rFonts w:cs="Arial"/>
                <w:b/>
              </w:rPr>
            </w:pPr>
            <w:r w:rsidRPr="00331AE6">
              <w:rPr>
                <w:rFonts w:cs="Arial"/>
                <w:b/>
              </w:rPr>
              <w:t>D</w:t>
            </w:r>
          </w:p>
        </w:tc>
        <w:tc>
          <w:tcPr>
            <w:tcW w:w="992" w:type="dxa"/>
            <w:tcBorders>
              <w:bottom w:val="single" w:sz="4" w:space="0" w:color="auto"/>
            </w:tcBorders>
            <w:shd w:val="clear" w:color="auto" w:fill="B8CCE4"/>
          </w:tcPr>
          <w:p w14:paraId="480C9866"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263F64B6" w14:textId="77777777" w:rsidR="0001785F" w:rsidRPr="00331AE6" w:rsidRDefault="0001785F" w:rsidP="0001785F">
            <w:pPr>
              <w:rPr>
                <w:rFonts w:cs="Arial"/>
              </w:rPr>
            </w:pPr>
            <w:r w:rsidRPr="00331AE6">
              <w:rPr>
                <w:rFonts w:cs="Arial"/>
                <w:b/>
              </w:rPr>
              <w:t>Interview and/or Application Form</w:t>
            </w:r>
          </w:p>
        </w:tc>
      </w:tr>
      <w:tr w:rsidR="00B1196C" w:rsidRPr="00331AE6" w14:paraId="6B38F4A2" w14:textId="77777777" w:rsidTr="00331AE6">
        <w:tc>
          <w:tcPr>
            <w:tcW w:w="9180" w:type="dxa"/>
            <w:gridSpan w:val="4"/>
            <w:shd w:val="clear" w:color="auto" w:fill="B8CCE4"/>
          </w:tcPr>
          <w:p w14:paraId="5B912B5A" w14:textId="77777777" w:rsidR="007F5570" w:rsidRPr="00331AE6" w:rsidRDefault="00B1196C" w:rsidP="00E473A5">
            <w:pPr>
              <w:keepNext/>
              <w:spacing w:before="120" w:after="120" w:line="240" w:lineRule="auto"/>
              <w:outlineLvl w:val="2"/>
              <w:rPr>
                <w:rFonts w:cs="Arial"/>
                <w:b/>
              </w:rPr>
            </w:pPr>
            <w:r w:rsidRPr="00331AE6">
              <w:rPr>
                <w:rFonts w:cs="Arial"/>
                <w:b/>
              </w:rPr>
              <w:lastRenderedPageBreak/>
              <w:t>Skills and Abilities</w:t>
            </w:r>
          </w:p>
        </w:tc>
      </w:tr>
      <w:tr w:rsidR="0001785F" w:rsidRPr="00331AE6" w14:paraId="46C5D6A9" w14:textId="77777777" w:rsidTr="00331AE6">
        <w:tc>
          <w:tcPr>
            <w:tcW w:w="4644" w:type="dxa"/>
            <w:shd w:val="clear" w:color="auto" w:fill="auto"/>
          </w:tcPr>
          <w:p w14:paraId="030DDBFF" w14:textId="77777777" w:rsidR="0001785F" w:rsidRPr="00331AE6" w:rsidRDefault="0001785F" w:rsidP="0001785F">
            <w:pPr>
              <w:spacing w:after="0" w:line="240" w:lineRule="auto"/>
              <w:rPr>
                <w:rFonts w:cs="Arial"/>
              </w:rPr>
            </w:pPr>
            <w:r w:rsidRPr="00331AE6">
              <w:rPr>
                <w:rFonts w:cs="Arial"/>
              </w:rPr>
              <w:t xml:space="preserve">3.1 </w:t>
            </w:r>
            <w:r w:rsidR="00421C90" w:rsidRPr="00331AE6">
              <w:rPr>
                <w:rFonts w:cs="Arial"/>
              </w:rPr>
              <w:t>ICT skills relating to classroom practice, blended learning and VI</w:t>
            </w:r>
          </w:p>
        </w:tc>
        <w:tc>
          <w:tcPr>
            <w:tcW w:w="1418" w:type="dxa"/>
            <w:shd w:val="clear" w:color="auto" w:fill="auto"/>
          </w:tcPr>
          <w:p w14:paraId="45BD83E7"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127A0C97" w14:textId="77777777" w:rsidR="0001785F" w:rsidRPr="00331AE6" w:rsidRDefault="0001785F" w:rsidP="0001785F">
            <w:pPr>
              <w:spacing w:after="0" w:line="240" w:lineRule="auto"/>
              <w:rPr>
                <w:rFonts w:cs="Arial"/>
                <w:b/>
              </w:rPr>
            </w:pPr>
          </w:p>
        </w:tc>
        <w:tc>
          <w:tcPr>
            <w:tcW w:w="2126" w:type="dxa"/>
            <w:shd w:val="clear" w:color="auto" w:fill="auto"/>
          </w:tcPr>
          <w:p w14:paraId="6F41B4E6" w14:textId="77777777" w:rsidR="0001785F" w:rsidRPr="00331AE6" w:rsidRDefault="0001785F" w:rsidP="0001785F">
            <w:pPr>
              <w:rPr>
                <w:rFonts w:cs="Arial"/>
              </w:rPr>
            </w:pPr>
            <w:r w:rsidRPr="00331AE6">
              <w:rPr>
                <w:rFonts w:cs="Arial"/>
                <w:b/>
              </w:rPr>
              <w:t>Interview and/or Application Form</w:t>
            </w:r>
          </w:p>
        </w:tc>
      </w:tr>
      <w:tr w:rsidR="0001785F" w:rsidRPr="00331AE6" w14:paraId="1B40D136" w14:textId="77777777" w:rsidTr="00331AE6">
        <w:tc>
          <w:tcPr>
            <w:tcW w:w="4644" w:type="dxa"/>
            <w:tcBorders>
              <w:bottom w:val="single" w:sz="4" w:space="0" w:color="auto"/>
            </w:tcBorders>
            <w:shd w:val="clear" w:color="auto" w:fill="auto"/>
          </w:tcPr>
          <w:p w14:paraId="2EC8FC05" w14:textId="77777777" w:rsidR="0001785F" w:rsidRPr="00331AE6" w:rsidRDefault="0001785F" w:rsidP="0001785F">
            <w:pPr>
              <w:spacing w:after="0" w:line="240" w:lineRule="auto"/>
              <w:rPr>
                <w:rFonts w:cs="Arial"/>
              </w:rPr>
            </w:pPr>
            <w:r w:rsidRPr="00331AE6">
              <w:rPr>
                <w:rFonts w:cs="Arial"/>
              </w:rPr>
              <w:t>3.2 Ability to assist in training and awareness-raising to groups and individuals</w:t>
            </w:r>
          </w:p>
        </w:tc>
        <w:tc>
          <w:tcPr>
            <w:tcW w:w="1418" w:type="dxa"/>
            <w:tcBorders>
              <w:bottom w:val="single" w:sz="4" w:space="0" w:color="auto"/>
            </w:tcBorders>
            <w:shd w:val="clear" w:color="auto" w:fill="auto"/>
          </w:tcPr>
          <w:p w14:paraId="6F79117F"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12A1327F"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4D1AE144" w14:textId="77777777" w:rsidR="0001785F" w:rsidRPr="00331AE6" w:rsidRDefault="0001785F" w:rsidP="0001785F">
            <w:pPr>
              <w:rPr>
                <w:rFonts w:cs="Arial"/>
              </w:rPr>
            </w:pPr>
            <w:r w:rsidRPr="00331AE6">
              <w:rPr>
                <w:rFonts w:cs="Arial"/>
                <w:b/>
              </w:rPr>
              <w:t>Interview and/or Application Form</w:t>
            </w:r>
          </w:p>
        </w:tc>
      </w:tr>
      <w:tr w:rsidR="0001785F" w:rsidRPr="00331AE6" w14:paraId="11E07B9F" w14:textId="77777777" w:rsidTr="00331AE6">
        <w:tc>
          <w:tcPr>
            <w:tcW w:w="4644" w:type="dxa"/>
            <w:tcBorders>
              <w:bottom w:val="single" w:sz="4" w:space="0" w:color="auto"/>
            </w:tcBorders>
            <w:shd w:val="clear" w:color="auto" w:fill="auto"/>
          </w:tcPr>
          <w:p w14:paraId="20A6C07D" w14:textId="77777777" w:rsidR="0001785F" w:rsidRPr="00331AE6" w:rsidRDefault="0001785F" w:rsidP="0001785F">
            <w:pPr>
              <w:spacing w:after="0" w:line="240" w:lineRule="auto"/>
              <w:rPr>
                <w:rFonts w:cs="Arial"/>
              </w:rPr>
            </w:pPr>
            <w:r w:rsidRPr="00331AE6">
              <w:rPr>
                <w:rFonts w:cs="Arial"/>
              </w:rPr>
              <w:t>3.3 The ability to recognise when to seek advice</w:t>
            </w:r>
          </w:p>
        </w:tc>
        <w:tc>
          <w:tcPr>
            <w:tcW w:w="1418" w:type="dxa"/>
            <w:tcBorders>
              <w:bottom w:val="single" w:sz="4" w:space="0" w:color="auto"/>
            </w:tcBorders>
            <w:shd w:val="clear" w:color="auto" w:fill="auto"/>
          </w:tcPr>
          <w:p w14:paraId="383333E8"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1F5B2379"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066CAAC8" w14:textId="77777777" w:rsidR="0001785F" w:rsidRPr="00331AE6" w:rsidRDefault="0001785F" w:rsidP="0001785F">
            <w:pPr>
              <w:rPr>
                <w:rFonts w:cs="Arial"/>
              </w:rPr>
            </w:pPr>
            <w:r w:rsidRPr="00331AE6">
              <w:rPr>
                <w:rFonts w:cs="Arial"/>
                <w:b/>
              </w:rPr>
              <w:t>Interview and/or Application Form</w:t>
            </w:r>
          </w:p>
        </w:tc>
      </w:tr>
      <w:tr w:rsidR="0001785F" w:rsidRPr="00331AE6" w14:paraId="0E4F3768" w14:textId="77777777" w:rsidTr="00331AE6">
        <w:tc>
          <w:tcPr>
            <w:tcW w:w="4644" w:type="dxa"/>
            <w:tcBorders>
              <w:bottom w:val="single" w:sz="4" w:space="0" w:color="auto"/>
            </w:tcBorders>
            <w:shd w:val="clear" w:color="auto" w:fill="auto"/>
          </w:tcPr>
          <w:p w14:paraId="6BF348BE" w14:textId="77777777" w:rsidR="0001785F" w:rsidRPr="00331AE6" w:rsidRDefault="0001785F" w:rsidP="0001785F">
            <w:pPr>
              <w:spacing w:after="0" w:line="240" w:lineRule="auto"/>
              <w:rPr>
                <w:rFonts w:cs="Arial"/>
              </w:rPr>
            </w:pPr>
            <w:r w:rsidRPr="00331AE6">
              <w:rPr>
                <w:rFonts w:cs="Arial"/>
              </w:rPr>
              <w:t>3.4 Successful experience of preparing and working with alternative formats for learners with VI</w:t>
            </w:r>
          </w:p>
        </w:tc>
        <w:tc>
          <w:tcPr>
            <w:tcW w:w="1418" w:type="dxa"/>
            <w:tcBorders>
              <w:bottom w:val="single" w:sz="4" w:space="0" w:color="auto"/>
            </w:tcBorders>
            <w:shd w:val="clear" w:color="auto" w:fill="auto"/>
          </w:tcPr>
          <w:p w14:paraId="6F3A93E3"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354856D7"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333834D2" w14:textId="77777777" w:rsidR="0001785F" w:rsidRPr="00331AE6" w:rsidRDefault="0001785F" w:rsidP="0001785F">
            <w:pPr>
              <w:rPr>
                <w:rFonts w:cs="Arial"/>
              </w:rPr>
            </w:pPr>
            <w:r w:rsidRPr="00331AE6">
              <w:rPr>
                <w:rFonts w:cs="Arial"/>
                <w:b/>
              </w:rPr>
              <w:t>Interview and/or Application Form</w:t>
            </w:r>
          </w:p>
        </w:tc>
      </w:tr>
      <w:tr w:rsidR="0001785F" w:rsidRPr="00331AE6" w14:paraId="42A9BEF7" w14:textId="77777777" w:rsidTr="00331AE6">
        <w:tc>
          <w:tcPr>
            <w:tcW w:w="4644" w:type="dxa"/>
            <w:tcBorders>
              <w:bottom w:val="single" w:sz="4" w:space="0" w:color="auto"/>
            </w:tcBorders>
            <w:shd w:val="clear" w:color="auto" w:fill="auto"/>
          </w:tcPr>
          <w:p w14:paraId="100D3F77" w14:textId="77777777" w:rsidR="0001785F" w:rsidRPr="00331AE6" w:rsidRDefault="0001785F" w:rsidP="0001785F">
            <w:pPr>
              <w:spacing w:after="0" w:line="240" w:lineRule="auto"/>
              <w:rPr>
                <w:rFonts w:cs="Arial"/>
              </w:rPr>
            </w:pPr>
            <w:r w:rsidRPr="00331AE6">
              <w:rPr>
                <w:rFonts w:cs="Arial"/>
              </w:rPr>
              <w:t>3.5 Ability to contribute to the evaluation of effective service delivery</w:t>
            </w:r>
          </w:p>
        </w:tc>
        <w:tc>
          <w:tcPr>
            <w:tcW w:w="1418" w:type="dxa"/>
            <w:tcBorders>
              <w:bottom w:val="single" w:sz="4" w:space="0" w:color="auto"/>
            </w:tcBorders>
            <w:shd w:val="clear" w:color="auto" w:fill="auto"/>
          </w:tcPr>
          <w:p w14:paraId="674871EC"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614765B1"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0B1513EA" w14:textId="77777777" w:rsidR="0001785F" w:rsidRPr="00331AE6" w:rsidRDefault="0001785F" w:rsidP="0001785F">
            <w:pPr>
              <w:rPr>
                <w:rFonts w:cs="Arial"/>
              </w:rPr>
            </w:pPr>
            <w:r w:rsidRPr="00331AE6">
              <w:rPr>
                <w:rFonts w:cs="Arial"/>
                <w:b/>
              </w:rPr>
              <w:t>Interview and/or Application Form</w:t>
            </w:r>
          </w:p>
        </w:tc>
      </w:tr>
      <w:tr w:rsidR="0001785F" w:rsidRPr="00331AE6" w14:paraId="4082BA7A" w14:textId="77777777" w:rsidTr="00331AE6">
        <w:tc>
          <w:tcPr>
            <w:tcW w:w="4644" w:type="dxa"/>
            <w:tcBorders>
              <w:bottom w:val="single" w:sz="4" w:space="0" w:color="auto"/>
            </w:tcBorders>
            <w:shd w:val="clear" w:color="auto" w:fill="auto"/>
          </w:tcPr>
          <w:p w14:paraId="050FE419" w14:textId="77777777" w:rsidR="0001785F" w:rsidRPr="00331AE6" w:rsidRDefault="0001785F" w:rsidP="0001785F">
            <w:pPr>
              <w:spacing w:after="0" w:line="240" w:lineRule="auto"/>
              <w:rPr>
                <w:rFonts w:cs="Arial"/>
              </w:rPr>
            </w:pPr>
            <w:r w:rsidRPr="00331AE6">
              <w:rPr>
                <w:rFonts w:cs="Arial"/>
              </w:rPr>
              <w:t>3.6 Effective time management</w:t>
            </w:r>
          </w:p>
        </w:tc>
        <w:tc>
          <w:tcPr>
            <w:tcW w:w="1418" w:type="dxa"/>
            <w:tcBorders>
              <w:bottom w:val="single" w:sz="4" w:space="0" w:color="auto"/>
            </w:tcBorders>
            <w:shd w:val="clear" w:color="auto" w:fill="auto"/>
          </w:tcPr>
          <w:p w14:paraId="4DAE48CE"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322BE9BE"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59B2EEDF" w14:textId="77777777" w:rsidR="0001785F" w:rsidRPr="00331AE6" w:rsidRDefault="0001785F" w:rsidP="0001785F">
            <w:pPr>
              <w:rPr>
                <w:rFonts w:cs="Arial"/>
              </w:rPr>
            </w:pPr>
            <w:r w:rsidRPr="00331AE6">
              <w:rPr>
                <w:rFonts w:cs="Arial"/>
                <w:b/>
              </w:rPr>
              <w:t>Interview and/or Application Form</w:t>
            </w:r>
          </w:p>
        </w:tc>
      </w:tr>
      <w:tr w:rsidR="0001785F" w:rsidRPr="00331AE6" w14:paraId="07C7BA4C" w14:textId="77777777" w:rsidTr="00331AE6">
        <w:tc>
          <w:tcPr>
            <w:tcW w:w="4644" w:type="dxa"/>
            <w:tcBorders>
              <w:bottom w:val="single" w:sz="4" w:space="0" w:color="auto"/>
            </w:tcBorders>
            <w:shd w:val="clear" w:color="auto" w:fill="auto"/>
          </w:tcPr>
          <w:p w14:paraId="7238AF83" w14:textId="77777777" w:rsidR="0001785F" w:rsidRPr="00331AE6" w:rsidRDefault="0001785F" w:rsidP="0001785F">
            <w:pPr>
              <w:spacing w:after="0" w:line="240" w:lineRule="auto"/>
              <w:rPr>
                <w:rFonts w:cs="Arial"/>
              </w:rPr>
            </w:pPr>
            <w:r w:rsidRPr="00331AE6">
              <w:rPr>
                <w:rFonts w:cs="Arial"/>
              </w:rPr>
              <w:t>3.7 Prioritisation of tasks</w:t>
            </w:r>
          </w:p>
        </w:tc>
        <w:tc>
          <w:tcPr>
            <w:tcW w:w="1418" w:type="dxa"/>
            <w:tcBorders>
              <w:bottom w:val="single" w:sz="4" w:space="0" w:color="auto"/>
            </w:tcBorders>
            <w:shd w:val="clear" w:color="auto" w:fill="auto"/>
          </w:tcPr>
          <w:p w14:paraId="03B22297"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63E5A0D8"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7B585BD3" w14:textId="77777777" w:rsidR="0001785F" w:rsidRPr="00331AE6" w:rsidRDefault="0001785F" w:rsidP="0001785F">
            <w:pPr>
              <w:rPr>
                <w:rFonts w:cs="Arial"/>
              </w:rPr>
            </w:pPr>
            <w:r w:rsidRPr="00331AE6">
              <w:rPr>
                <w:rFonts w:cs="Arial"/>
                <w:b/>
              </w:rPr>
              <w:t>Interview and/or Application Form</w:t>
            </w:r>
          </w:p>
        </w:tc>
      </w:tr>
      <w:tr w:rsidR="0003712A" w:rsidRPr="00331AE6" w14:paraId="53E963AE" w14:textId="77777777" w:rsidTr="00331AE6">
        <w:tc>
          <w:tcPr>
            <w:tcW w:w="4644" w:type="dxa"/>
            <w:tcBorders>
              <w:bottom w:val="single" w:sz="4" w:space="0" w:color="auto"/>
            </w:tcBorders>
            <w:shd w:val="clear" w:color="auto" w:fill="auto"/>
          </w:tcPr>
          <w:p w14:paraId="651DCC3A" w14:textId="6A314605" w:rsidR="0003712A" w:rsidRPr="00331AE6" w:rsidRDefault="0003712A" w:rsidP="0001785F">
            <w:pPr>
              <w:spacing w:after="0" w:line="240" w:lineRule="auto"/>
              <w:rPr>
                <w:rFonts w:cs="Arial"/>
              </w:rPr>
            </w:pPr>
            <w:r>
              <w:rPr>
                <w:rFonts w:cs="Arial"/>
              </w:rPr>
              <w:t>3.8 Welsh Language Skills</w:t>
            </w:r>
          </w:p>
        </w:tc>
        <w:tc>
          <w:tcPr>
            <w:tcW w:w="1418" w:type="dxa"/>
            <w:tcBorders>
              <w:bottom w:val="single" w:sz="4" w:space="0" w:color="auto"/>
            </w:tcBorders>
            <w:shd w:val="clear" w:color="auto" w:fill="auto"/>
          </w:tcPr>
          <w:p w14:paraId="4330A87C" w14:textId="7F580E78" w:rsidR="0003712A" w:rsidRPr="00331AE6" w:rsidRDefault="0003712A" w:rsidP="0001785F">
            <w:pPr>
              <w:spacing w:after="0" w:line="240" w:lineRule="auto"/>
              <w:rPr>
                <w:rFonts w:cs="Arial"/>
                <w:b/>
              </w:rPr>
            </w:pPr>
            <w:r>
              <w:rPr>
                <w:rFonts w:cs="Arial"/>
                <w:b/>
              </w:rPr>
              <w:t>E</w:t>
            </w:r>
          </w:p>
        </w:tc>
        <w:tc>
          <w:tcPr>
            <w:tcW w:w="992" w:type="dxa"/>
            <w:tcBorders>
              <w:bottom w:val="single" w:sz="4" w:space="0" w:color="auto"/>
            </w:tcBorders>
            <w:shd w:val="clear" w:color="auto" w:fill="B8CCE4"/>
          </w:tcPr>
          <w:p w14:paraId="3CBC7311" w14:textId="77777777" w:rsidR="0003712A" w:rsidRPr="00331AE6" w:rsidRDefault="0003712A" w:rsidP="0001785F">
            <w:pPr>
              <w:spacing w:after="0" w:line="240" w:lineRule="auto"/>
              <w:rPr>
                <w:rFonts w:cs="Arial"/>
                <w:b/>
              </w:rPr>
            </w:pPr>
          </w:p>
        </w:tc>
        <w:tc>
          <w:tcPr>
            <w:tcW w:w="2126" w:type="dxa"/>
            <w:tcBorders>
              <w:bottom w:val="single" w:sz="4" w:space="0" w:color="auto"/>
            </w:tcBorders>
            <w:shd w:val="clear" w:color="auto" w:fill="auto"/>
          </w:tcPr>
          <w:p w14:paraId="24971ABC" w14:textId="00F93BE9" w:rsidR="0003712A" w:rsidRPr="00331AE6" w:rsidRDefault="0003712A" w:rsidP="0001785F">
            <w:pPr>
              <w:rPr>
                <w:rFonts w:cs="Arial"/>
                <w:b/>
              </w:rPr>
            </w:pPr>
            <w:r w:rsidRPr="00331AE6">
              <w:rPr>
                <w:rFonts w:cs="Arial"/>
                <w:b/>
              </w:rPr>
              <w:t>Interview and/or Application Form</w:t>
            </w:r>
          </w:p>
        </w:tc>
      </w:tr>
      <w:tr w:rsidR="00B1196C" w:rsidRPr="00331AE6" w14:paraId="43B6E6C3" w14:textId="77777777" w:rsidTr="00331AE6">
        <w:tc>
          <w:tcPr>
            <w:tcW w:w="9180" w:type="dxa"/>
            <w:gridSpan w:val="4"/>
            <w:shd w:val="clear" w:color="auto" w:fill="B8CCE4"/>
          </w:tcPr>
          <w:p w14:paraId="1A36CF2E" w14:textId="77777777" w:rsidR="007F5570" w:rsidRPr="00331AE6" w:rsidRDefault="00B1196C" w:rsidP="00E473A5">
            <w:pPr>
              <w:keepNext/>
              <w:spacing w:before="120" w:after="120" w:line="240" w:lineRule="auto"/>
              <w:outlineLvl w:val="2"/>
              <w:rPr>
                <w:rFonts w:cs="Arial"/>
                <w:b/>
              </w:rPr>
            </w:pPr>
            <w:r w:rsidRPr="00331AE6">
              <w:rPr>
                <w:rFonts w:cs="Arial"/>
                <w:b/>
              </w:rPr>
              <w:t>Personal Attributes</w:t>
            </w:r>
          </w:p>
        </w:tc>
      </w:tr>
      <w:tr w:rsidR="0001785F" w:rsidRPr="00331AE6" w14:paraId="286D9504" w14:textId="77777777" w:rsidTr="00331AE6">
        <w:tc>
          <w:tcPr>
            <w:tcW w:w="4644" w:type="dxa"/>
            <w:shd w:val="clear" w:color="auto" w:fill="auto"/>
          </w:tcPr>
          <w:p w14:paraId="5ABF9284" w14:textId="77777777" w:rsidR="0001785F" w:rsidRPr="00331AE6" w:rsidRDefault="0001785F" w:rsidP="0001785F">
            <w:pPr>
              <w:spacing w:after="0" w:line="240" w:lineRule="auto"/>
              <w:rPr>
                <w:rFonts w:cs="Arial"/>
              </w:rPr>
            </w:pPr>
            <w:r w:rsidRPr="00331AE6">
              <w:rPr>
                <w:rFonts w:cs="Arial"/>
              </w:rPr>
              <w:t xml:space="preserve">4.1 Excellent interpersonal skills including the ability to respond flexibly, </w:t>
            </w:r>
            <w:proofErr w:type="gramStart"/>
            <w:r w:rsidRPr="00331AE6">
              <w:rPr>
                <w:rFonts w:cs="Arial"/>
              </w:rPr>
              <w:t>sensitively</w:t>
            </w:r>
            <w:proofErr w:type="gramEnd"/>
            <w:r w:rsidRPr="00331AE6">
              <w:rPr>
                <w:rFonts w:cs="Arial"/>
              </w:rPr>
              <w:t xml:space="preserve"> and positively to others</w:t>
            </w:r>
          </w:p>
        </w:tc>
        <w:tc>
          <w:tcPr>
            <w:tcW w:w="1418" w:type="dxa"/>
            <w:shd w:val="clear" w:color="auto" w:fill="auto"/>
          </w:tcPr>
          <w:p w14:paraId="0264BD54"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6DBFFE27" w14:textId="77777777" w:rsidR="0001785F" w:rsidRPr="00331AE6" w:rsidRDefault="0001785F" w:rsidP="0001785F">
            <w:pPr>
              <w:spacing w:after="0" w:line="240" w:lineRule="auto"/>
              <w:rPr>
                <w:rFonts w:cs="Arial"/>
                <w:b/>
              </w:rPr>
            </w:pPr>
          </w:p>
        </w:tc>
        <w:tc>
          <w:tcPr>
            <w:tcW w:w="2126" w:type="dxa"/>
            <w:shd w:val="clear" w:color="auto" w:fill="auto"/>
          </w:tcPr>
          <w:p w14:paraId="798618AD" w14:textId="77777777" w:rsidR="0001785F" w:rsidRPr="00331AE6" w:rsidRDefault="0001785F" w:rsidP="0001785F">
            <w:pPr>
              <w:rPr>
                <w:rFonts w:cs="Arial"/>
              </w:rPr>
            </w:pPr>
            <w:r w:rsidRPr="00331AE6">
              <w:rPr>
                <w:rFonts w:cs="Arial"/>
                <w:b/>
              </w:rPr>
              <w:t>Interview and/or Application Form</w:t>
            </w:r>
          </w:p>
        </w:tc>
      </w:tr>
      <w:tr w:rsidR="0001785F" w:rsidRPr="00331AE6" w14:paraId="4D0E376E" w14:textId="77777777" w:rsidTr="00331AE6">
        <w:tc>
          <w:tcPr>
            <w:tcW w:w="4644" w:type="dxa"/>
            <w:tcBorders>
              <w:bottom w:val="single" w:sz="4" w:space="0" w:color="auto"/>
            </w:tcBorders>
            <w:shd w:val="clear" w:color="auto" w:fill="auto"/>
          </w:tcPr>
          <w:p w14:paraId="0EFA9126" w14:textId="77777777" w:rsidR="0001785F" w:rsidRPr="00331AE6" w:rsidRDefault="0001785F" w:rsidP="0001785F">
            <w:pPr>
              <w:spacing w:after="0" w:line="240" w:lineRule="auto"/>
              <w:rPr>
                <w:rFonts w:cs="Arial"/>
              </w:rPr>
            </w:pPr>
            <w:r w:rsidRPr="00331AE6">
              <w:rPr>
                <w:rFonts w:cs="Arial"/>
              </w:rPr>
              <w:t>4.2 Effective communication skills – written, verbal and listening</w:t>
            </w:r>
          </w:p>
        </w:tc>
        <w:tc>
          <w:tcPr>
            <w:tcW w:w="1418" w:type="dxa"/>
            <w:tcBorders>
              <w:bottom w:val="single" w:sz="4" w:space="0" w:color="auto"/>
            </w:tcBorders>
            <w:shd w:val="clear" w:color="auto" w:fill="auto"/>
          </w:tcPr>
          <w:p w14:paraId="3D9F185A"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1B75FB5B"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1838908D" w14:textId="77777777" w:rsidR="0001785F" w:rsidRPr="00331AE6" w:rsidRDefault="0001785F" w:rsidP="0001785F">
            <w:pPr>
              <w:rPr>
                <w:rFonts w:cs="Arial"/>
              </w:rPr>
            </w:pPr>
            <w:r w:rsidRPr="00331AE6">
              <w:rPr>
                <w:rFonts w:cs="Arial"/>
                <w:b/>
              </w:rPr>
              <w:t>Interview and/or Application Form</w:t>
            </w:r>
          </w:p>
        </w:tc>
      </w:tr>
      <w:tr w:rsidR="0001785F" w:rsidRPr="00331AE6" w14:paraId="2EEEB955" w14:textId="77777777" w:rsidTr="00331AE6">
        <w:tc>
          <w:tcPr>
            <w:tcW w:w="4644" w:type="dxa"/>
            <w:tcBorders>
              <w:bottom w:val="single" w:sz="4" w:space="0" w:color="auto"/>
            </w:tcBorders>
            <w:shd w:val="clear" w:color="auto" w:fill="auto"/>
          </w:tcPr>
          <w:p w14:paraId="3571585E" w14:textId="77777777" w:rsidR="0001785F" w:rsidRPr="00331AE6" w:rsidRDefault="0001785F" w:rsidP="0001785F">
            <w:pPr>
              <w:spacing w:after="0" w:line="240" w:lineRule="auto"/>
              <w:rPr>
                <w:rFonts w:cs="Arial"/>
              </w:rPr>
            </w:pPr>
            <w:r w:rsidRPr="00331AE6">
              <w:rPr>
                <w:rFonts w:cs="Arial"/>
              </w:rPr>
              <w:t>4.3 The ability to work autonomously and as part of a team</w:t>
            </w:r>
          </w:p>
        </w:tc>
        <w:tc>
          <w:tcPr>
            <w:tcW w:w="1418" w:type="dxa"/>
            <w:tcBorders>
              <w:bottom w:val="single" w:sz="4" w:space="0" w:color="auto"/>
            </w:tcBorders>
            <w:shd w:val="clear" w:color="auto" w:fill="auto"/>
          </w:tcPr>
          <w:p w14:paraId="5857ED15" w14:textId="77777777" w:rsidR="0001785F" w:rsidRPr="00331AE6" w:rsidRDefault="0001785F" w:rsidP="0001785F">
            <w:pPr>
              <w:spacing w:after="0" w:line="240" w:lineRule="auto"/>
              <w:rPr>
                <w:rFonts w:cs="Arial"/>
                <w:b/>
              </w:rPr>
            </w:pPr>
            <w:r w:rsidRPr="00331AE6">
              <w:rPr>
                <w:rFonts w:cs="Arial"/>
                <w:b/>
              </w:rPr>
              <w:t>E</w:t>
            </w:r>
          </w:p>
        </w:tc>
        <w:tc>
          <w:tcPr>
            <w:tcW w:w="992" w:type="dxa"/>
            <w:tcBorders>
              <w:bottom w:val="single" w:sz="4" w:space="0" w:color="auto"/>
            </w:tcBorders>
            <w:shd w:val="clear" w:color="auto" w:fill="B8CCE4"/>
          </w:tcPr>
          <w:p w14:paraId="402F1DCA" w14:textId="77777777" w:rsidR="0001785F" w:rsidRPr="00331AE6" w:rsidRDefault="0001785F" w:rsidP="0001785F">
            <w:pPr>
              <w:spacing w:after="0" w:line="240" w:lineRule="auto"/>
              <w:rPr>
                <w:rFonts w:cs="Arial"/>
                <w:b/>
              </w:rPr>
            </w:pPr>
          </w:p>
        </w:tc>
        <w:tc>
          <w:tcPr>
            <w:tcW w:w="2126" w:type="dxa"/>
            <w:tcBorders>
              <w:bottom w:val="single" w:sz="4" w:space="0" w:color="auto"/>
            </w:tcBorders>
            <w:shd w:val="clear" w:color="auto" w:fill="auto"/>
          </w:tcPr>
          <w:p w14:paraId="6A969C15" w14:textId="77777777" w:rsidR="0001785F" w:rsidRPr="00331AE6" w:rsidRDefault="0001785F" w:rsidP="0001785F">
            <w:pPr>
              <w:rPr>
                <w:rFonts w:cs="Arial"/>
              </w:rPr>
            </w:pPr>
            <w:r w:rsidRPr="00331AE6">
              <w:rPr>
                <w:rFonts w:cs="Arial"/>
                <w:b/>
              </w:rPr>
              <w:t>Interview and/or Application Form</w:t>
            </w:r>
          </w:p>
        </w:tc>
      </w:tr>
      <w:tr w:rsidR="00B1196C" w:rsidRPr="00331AE6" w14:paraId="5B3B4BDD" w14:textId="77777777" w:rsidTr="00331AE6">
        <w:tc>
          <w:tcPr>
            <w:tcW w:w="9180" w:type="dxa"/>
            <w:gridSpan w:val="4"/>
            <w:shd w:val="clear" w:color="auto" w:fill="B8CCE4"/>
          </w:tcPr>
          <w:p w14:paraId="1748B458" w14:textId="77777777" w:rsidR="007F5570" w:rsidRPr="00331AE6" w:rsidRDefault="00B1196C" w:rsidP="00E473A5">
            <w:pPr>
              <w:keepNext/>
              <w:spacing w:before="120" w:after="120" w:line="240" w:lineRule="auto"/>
              <w:outlineLvl w:val="2"/>
              <w:rPr>
                <w:rFonts w:cs="Arial"/>
                <w:b/>
              </w:rPr>
            </w:pPr>
            <w:r w:rsidRPr="00331AE6">
              <w:rPr>
                <w:rFonts w:cs="Arial"/>
                <w:b/>
              </w:rPr>
              <w:lastRenderedPageBreak/>
              <w:t>Circumstances</w:t>
            </w:r>
          </w:p>
        </w:tc>
      </w:tr>
      <w:tr w:rsidR="0001785F" w:rsidRPr="00331AE6" w14:paraId="0CC23D2D" w14:textId="77777777" w:rsidTr="00331AE6">
        <w:tc>
          <w:tcPr>
            <w:tcW w:w="4644" w:type="dxa"/>
            <w:tcBorders>
              <w:bottom w:val="single" w:sz="4" w:space="0" w:color="auto"/>
            </w:tcBorders>
            <w:shd w:val="clear" w:color="auto" w:fill="auto"/>
          </w:tcPr>
          <w:p w14:paraId="0CDA4A76" w14:textId="77777777" w:rsidR="0001785F" w:rsidRPr="00331AE6" w:rsidRDefault="0001785F" w:rsidP="0001785F">
            <w:pPr>
              <w:rPr>
                <w:rFonts w:cs="Arial"/>
              </w:rPr>
            </w:pPr>
            <w:r w:rsidRPr="00331AE6">
              <w:rPr>
                <w:rFonts w:cs="Arial"/>
              </w:rPr>
              <w:t xml:space="preserve">5.1 Ability to travel around the five county boroughs </w:t>
            </w:r>
          </w:p>
        </w:tc>
        <w:tc>
          <w:tcPr>
            <w:tcW w:w="1418" w:type="dxa"/>
            <w:tcBorders>
              <w:bottom w:val="single" w:sz="4" w:space="0" w:color="auto"/>
            </w:tcBorders>
            <w:shd w:val="clear" w:color="auto" w:fill="auto"/>
          </w:tcPr>
          <w:p w14:paraId="2D6736EF"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6BB32CCA" w14:textId="77777777" w:rsidR="0001785F" w:rsidRPr="00331AE6" w:rsidRDefault="0001785F" w:rsidP="0001785F">
            <w:pPr>
              <w:spacing w:after="0" w:line="240" w:lineRule="auto"/>
              <w:rPr>
                <w:rFonts w:cs="Arial"/>
                <w:b/>
              </w:rPr>
            </w:pPr>
          </w:p>
        </w:tc>
        <w:tc>
          <w:tcPr>
            <w:tcW w:w="2126" w:type="dxa"/>
            <w:shd w:val="clear" w:color="auto" w:fill="auto"/>
          </w:tcPr>
          <w:p w14:paraId="53CA238A" w14:textId="77777777" w:rsidR="0001785F" w:rsidRPr="00331AE6" w:rsidRDefault="0001785F" w:rsidP="0001785F">
            <w:pPr>
              <w:rPr>
                <w:rFonts w:cs="Arial"/>
              </w:rPr>
            </w:pPr>
            <w:r w:rsidRPr="00331AE6">
              <w:rPr>
                <w:rFonts w:cs="Arial"/>
                <w:b/>
              </w:rPr>
              <w:t>Interview and/or Application Form</w:t>
            </w:r>
          </w:p>
        </w:tc>
      </w:tr>
      <w:tr w:rsidR="0001785F" w:rsidRPr="00331AE6" w14:paraId="1016D7C6" w14:textId="77777777" w:rsidTr="00331AE6">
        <w:tc>
          <w:tcPr>
            <w:tcW w:w="4644" w:type="dxa"/>
            <w:tcBorders>
              <w:bottom w:val="single" w:sz="4" w:space="0" w:color="auto"/>
            </w:tcBorders>
            <w:shd w:val="clear" w:color="auto" w:fill="auto"/>
          </w:tcPr>
          <w:p w14:paraId="12B1AB3C" w14:textId="77777777" w:rsidR="0001785F" w:rsidRPr="00331AE6" w:rsidRDefault="0001785F" w:rsidP="0001785F">
            <w:pPr>
              <w:spacing w:after="0" w:line="240" w:lineRule="auto"/>
              <w:rPr>
                <w:rFonts w:cs="Arial"/>
              </w:rPr>
            </w:pPr>
            <w:r w:rsidRPr="00331AE6">
              <w:rPr>
                <w:rFonts w:cs="Arial"/>
              </w:rPr>
              <w:t xml:space="preserve">5.2 </w:t>
            </w:r>
            <w:r w:rsidRPr="00331AE6">
              <w:rPr>
                <w:rFonts w:cs="Arial"/>
                <w:color w:val="000000"/>
              </w:rPr>
              <w:t>Satisfactory Enhanced DBS will be required to undertake role</w:t>
            </w:r>
          </w:p>
        </w:tc>
        <w:tc>
          <w:tcPr>
            <w:tcW w:w="1418" w:type="dxa"/>
            <w:tcBorders>
              <w:bottom w:val="single" w:sz="4" w:space="0" w:color="auto"/>
            </w:tcBorders>
            <w:shd w:val="clear" w:color="auto" w:fill="auto"/>
          </w:tcPr>
          <w:p w14:paraId="4502E600"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1B3E7999" w14:textId="77777777" w:rsidR="0001785F" w:rsidRPr="00331AE6" w:rsidRDefault="0001785F" w:rsidP="0001785F">
            <w:pPr>
              <w:spacing w:after="0" w:line="240" w:lineRule="auto"/>
              <w:rPr>
                <w:rFonts w:cs="Arial"/>
                <w:b/>
              </w:rPr>
            </w:pPr>
          </w:p>
        </w:tc>
        <w:tc>
          <w:tcPr>
            <w:tcW w:w="2126" w:type="dxa"/>
            <w:shd w:val="clear" w:color="auto" w:fill="auto"/>
          </w:tcPr>
          <w:p w14:paraId="46CBB621" w14:textId="77777777" w:rsidR="0001785F" w:rsidRPr="00331AE6" w:rsidRDefault="0001785F" w:rsidP="0001785F">
            <w:pPr>
              <w:rPr>
                <w:rFonts w:cs="Arial"/>
              </w:rPr>
            </w:pPr>
            <w:r w:rsidRPr="00331AE6">
              <w:rPr>
                <w:rFonts w:cs="Arial"/>
                <w:b/>
              </w:rPr>
              <w:t>Interview and/or Application Form</w:t>
            </w:r>
          </w:p>
        </w:tc>
      </w:tr>
      <w:tr w:rsidR="0001785F" w:rsidRPr="00331AE6" w14:paraId="301D21D2" w14:textId="77777777" w:rsidTr="00331AE6">
        <w:tc>
          <w:tcPr>
            <w:tcW w:w="4644" w:type="dxa"/>
            <w:tcBorders>
              <w:bottom w:val="single" w:sz="4" w:space="0" w:color="auto"/>
            </w:tcBorders>
            <w:shd w:val="clear" w:color="auto" w:fill="auto"/>
          </w:tcPr>
          <w:p w14:paraId="57607ADB" w14:textId="77777777" w:rsidR="0001785F" w:rsidRPr="00331AE6" w:rsidRDefault="0001785F" w:rsidP="0001785F">
            <w:pPr>
              <w:spacing w:after="0" w:line="240" w:lineRule="auto"/>
              <w:rPr>
                <w:rFonts w:cs="Arial"/>
              </w:rPr>
            </w:pPr>
            <w:r w:rsidRPr="00331AE6">
              <w:rPr>
                <w:rFonts w:cs="Arial"/>
              </w:rPr>
              <w:t>5.3 Ability to travel in a timely manner to meet the requirements of the post</w:t>
            </w:r>
          </w:p>
        </w:tc>
        <w:tc>
          <w:tcPr>
            <w:tcW w:w="1418" w:type="dxa"/>
            <w:tcBorders>
              <w:bottom w:val="single" w:sz="4" w:space="0" w:color="auto"/>
            </w:tcBorders>
            <w:shd w:val="clear" w:color="auto" w:fill="auto"/>
          </w:tcPr>
          <w:p w14:paraId="2B55F8AE" w14:textId="77777777" w:rsidR="0001785F" w:rsidRPr="00331AE6" w:rsidRDefault="0001785F" w:rsidP="0001785F">
            <w:pPr>
              <w:spacing w:after="0" w:line="240" w:lineRule="auto"/>
              <w:rPr>
                <w:rFonts w:cs="Arial"/>
                <w:b/>
              </w:rPr>
            </w:pPr>
            <w:r w:rsidRPr="00331AE6">
              <w:rPr>
                <w:rFonts w:cs="Arial"/>
                <w:b/>
              </w:rPr>
              <w:t>E</w:t>
            </w:r>
          </w:p>
        </w:tc>
        <w:tc>
          <w:tcPr>
            <w:tcW w:w="992" w:type="dxa"/>
            <w:shd w:val="clear" w:color="auto" w:fill="B8CCE4"/>
          </w:tcPr>
          <w:p w14:paraId="1C31EBE0" w14:textId="77777777" w:rsidR="0001785F" w:rsidRPr="00331AE6" w:rsidRDefault="0001785F" w:rsidP="0001785F">
            <w:pPr>
              <w:spacing w:after="0" w:line="240" w:lineRule="auto"/>
              <w:rPr>
                <w:rFonts w:cs="Arial"/>
                <w:b/>
              </w:rPr>
            </w:pPr>
          </w:p>
        </w:tc>
        <w:tc>
          <w:tcPr>
            <w:tcW w:w="2126" w:type="dxa"/>
            <w:shd w:val="clear" w:color="auto" w:fill="auto"/>
          </w:tcPr>
          <w:p w14:paraId="4232C0D9" w14:textId="77777777" w:rsidR="0001785F" w:rsidRPr="00331AE6" w:rsidRDefault="0001785F" w:rsidP="0001785F">
            <w:pPr>
              <w:rPr>
                <w:rFonts w:cs="Arial"/>
              </w:rPr>
            </w:pPr>
            <w:r w:rsidRPr="00331AE6">
              <w:rPr>
                <w:rFonts w:cs="Arial"/>
                <w:b/>
              </w:rPr>
              <w:t>Interview and/or Application Form</w:t>
            </w:r>
          </w:p>
        </w:tc>
      </w:tr>
      <w:tr w:rsidR="00B1196C" w:rsidRPr="00331AE6" w14:paraId="68FE5D79" w14:textId="77777777" w:rsidTr="00331AE6">
        <w:trPr>
          <w:gridAfter w:val="1"/>
          <w:wAfter w:w="2126" w:type="dxa"/>
        </w:trPr>
        <w:tc>
          <w:tcPr>
            <w:tcW w:w="6062" w:type="dxa"/>
            <w:gridSpan w:val="2"/>
            <w:shd w:val="clear" w:color="auto" w:fill="C6D9F1"/>
          </w:tcPr>
          <w:p w14:paraId="68A738B9" w14:textId="77777777" w:rsidR="00B1196C" w:rsidRPr="00331AE6" w:rsidRDefault="00B1196C" w:rsidP="00B1196C">
            <w:pPr>
              <w:spacing w:after="0" w:line="240" w:lineRule="auto"/>
              <w:jc w:val="right"/>
              <w:rPr>
                <w:rFonts w:cs="Arial"/>
                <w:b/>
              </w:rPr>
            </w:pPr>
            <w:r w:rsidRPr="00331AE6">
              <w:rPr>
                <w:rFonts w:cs="Arial"/>
                <w:b/>
              </w:rPr>
              <w:t xml:space="preserve">Total </w:t>
            </w:r>
            <w:proofErr w:type="gramStart"/>
            <w:r w:rsidRPr="00331AE6">
              <w:rPr>
                <w:rFonts w:cs="Arial"/>
                <w:b/>
              </w:rPr>
              <w:t>Short Listing</w:t>
            </w:r>
            <w:proofErr w:type="gramEnd"/>
            <w:r w:rsidRPr="00331AE6">
              <w:rPr>
                <w:rFonts w:cs="Arial"/>
                <w:b/>
              </w:rPr>
              <w:t xml:space="preserve"> Score</w:t>
            </w:r>
          </w:p>
        </w:tc>
        <w:tc>
          <w:tcPr>
            <w:tcW w:w="992" w:type="dxa"/>
            <w:shd w:val="clear" w:color="auto" w:fill="B8CCE4"/>
          </w:tcPr>
          <w:p w14:paraId="7237FD53" w14:textId="77777777" w:rsidR="00B1196C" w:rsidRPr="00331AE6" w:rsidRDefault="00B1196C" w:rsidP="00B1196C">
            <w:pPr>
              <w:spacing w:after="0" w:line="240" w:lineRule="auto"/>
              <w:rPr>
                <w:rFonts w:cs="Arial"/>
                <w:b/>
              </w:rPr>
            </w:pPr>
          </w:p>
        </w:tc>
      </w:tr>
    </w:tbl>
    <w:p w14:paraId="0154E2C6" w14:textId="77777777" w:rsidR="00B1196C" w:rsidRPr="00331AE6" w:rsidRDefault="00B1196C" w:rsidP="00B1196C">
      <w:pPr>
        <w:spacing w:after="0" w:line="240" w:lineRule="auto"/>
        <w:rPr>
          <w:rFonts w:cs="Arial"/>
        </w:rPr>
      </w:pPr>
      <w:r w:rsidRPr="00331AE6">
        <w:rPr>
          <w:rFonts w:cs="Arial"/>
        </w:rPr>
        <w:t>Score key: 0 = Not Met Criteria 1 = Fully Met Criteria</w:t>
      </w:r>
    </w:p>
    <w:p w14:paraId="308C640D" w14:textId="77777777" w:rsidR="00C54CE6" w:rsidRPr="00331AE6" w:rsidRDefault="00C54CE6" w:rsidP="00B1196C">
      <w:pPr>
        <w:spacing w:after="0" w:line="240" w:lineRule="auto"/>
        <w:rPr>
          <w:rFonts w:cs="Arial"/>
          <w:b/>
        </w:rPr>
      </w:pPr>
    </w:p>
    <w:p w14:paraId="14E72151" w14:textId="77777777" w:rsidR="001C49DD" w:rsidRPr="00331AE6" w:rsidRDefault="001C49DD" w:rsidP="00CA4D68">
      <w:pPr>
        <w:spacing w:after="0" w:line="240" w:lineRule="auto"/>
        <w:rPr>
          <w:rFonts w:cs="Arial"/>
          <w:b/>
        </w:rPr>
      </w:pPr>
    </w:p>
    <w:sectPr w:rsidR="001C49DD" w:rsidRPr="00331AE6" w:rsidSect="00BF673D">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7DD"/>
    <w:multiLevelType w:val="hybridMultilevel"/>
    <w:tmpl w:val="715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024F"/>
    <w:multiLevelType w:val="hybridMultilevel"/>
    <w:tmpl w:val="74B6F8B0"/>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E2077"/>
    <w:multiLevelType w:val="hybridMultilevel"/>
    <w:tmpl w:val="73A600A2"/>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748E5"/>
    <w:multiLevelType w:val="hybridMultilevel"/>
    <w:tmpl w:val="A0D69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350DF"/>
    <w:multiLevelType w:val="hybridMultilevel"/>
    <w:tmpl w:val="913EA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05D9E"/>
    <w:multiLevelType w:val="hybridMultilevel"/>
    <w:tmpl w:val="B150CD7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B506E4"/>
    <w:multiLevelType w:val="hybridMultilevel"/>
    <w:tmpl w:val="060E84B6"/>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82450"/>
    <w:multiLevelType w:val="hybridMultilevel"/>
    <w:tmpl w:val="765637E6"/>
    <w:lvl w:ilvl="0" w:tplc="1CE4A152">
      <w:start w:val="1"/>
      <w:numFmt w:val="bullet"/>
      <w:lvlText w:val=""/>
      <w:lvlJc w:val="left"/>
      <w:pPr>
        <w:tabs>
          <w:tab w:val="num" w:pos="473"/>
        </w:tabs>
        <w:ind w:left="454" w:hanging="341"/>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60191"/>
    <w:multiLevelType w:val="hybridMultilevel"/>
    <w:tmpl w:val="5CD83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93ABC"/>
    <w:multiLevelType w:val="hybridMultilevel"/>
    <w:tmpl w:val="F27AF97E"/>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036DF"/>
    <w:multiLevelType w:val="hybridMultilevel"/>
    <w:tmpl w:val="75A6D5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254DD0"/>
    <w:multiLevelType w:val="hybridMultilevel"/>
    <w:tmpl w:val="65AC09E4"/>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E6FDB"/>
    <w:multiLevelType w:val="hybridMultilevel"/>
    <w:tmpl w:val="086C83E8"/>
    <w:lvl w:ilvl="0" w:tplc="1CE4A152">
      <w:start w:val="1"/>
      <w:numFmt w:val="bullet"/>
      <w:lvlText w:val=""/>
      <w:lvlJc w:val="left"/>
      <w:pPr>
        <w:tabs>
          <w:tab w:val="num" w:pos="586"/>
        </w:tabs>
        <w:ind w:left="567" w:hanging="341"/>
      </w:pPr>
      <w:rPr>
        <w:rFonts w:ascii="Symbol" w:hAnsi="Symbol"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4AAF6C30"/>
    <w:multiLevelType w:val="hybridMultilevel"/>
    <w:tmpl w:val="4FF4A3BA"/>
    <w:lvl w:ilvl="0" w:tplc="F53EDA6E">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8C51F5"/>
    <w:multiLevelType w:val="hybridMultilevel"/>
    <w:tmpl w:val="F08E2038"/>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07D7B"/>
    <w:multiLevelType w:val="hybridMultilevel"/>
    <w:tmpl w:val="5EB25E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E2F37"/>
    <w:multiLevelType w:val="hybridMultilevel"/>
    <w:tmpl w:val="1A70983E"/>
    <w:lvl w:ilvl="0" w:tplc="1CE4A152">
      <w:start w:val="1"/>
      <w:numFmt w:val="bullet"/>
      <w:lvlText w:val=""/>
      <w:lvlJc w:val="left"/>
      <w:pPr>
        <w:tabs>
          <w:tab w:val="num" w:pos="586"/>
        </w:tabs>
        <w:ind w:left="567" w:hanging="341"/>
      </w:pPr>
      <w:rPr>
        <w:rFonts w:ascii="Symbol" w:hAnsi="Symbol"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61374277"/>
    <w:multiLevelType w:val="hybridMultilevel"/>
    <w:tmpl w:val="A84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338AD"/>
    <w:multiLevelType w:val="hybridMultilevel"/>
    <w:tmpl w:val="9318943E"/>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087C94"/>
    <w:multiLevelType w:val="hybridMultilevel"/>
    <w:tmpl w:val="0D5CF516"/>
    <w:lvl w:ilvl="0" w:tplc="1CE4A152">
      <w:start w:val="1"/>
      <w:numFmt w:val="bullet"/>
      <w:lvlText w:val=""/>
      <w:lvlJc w:val="left"/>
      <w:pPr>
        <w:tabs>
          <w:tab w:val="num" w:pos="473"/>
        </w:tabs>
        <w:ind w:left="454" w:hanging="341"/>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136D9"/>
    <w:multiLevelType w:val="hybridMultilevel"/>
    <w:tmpl w:val="AE708CEC"/>
    <w:lvl w:ilvl="0" w:tplc="1CE4A152">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51A3D"/>
    <w:multiLevelType w:val="hybridMultilevel"/>
    <w:tmpl w:val="78105B9E"/>
    <w:lvl w:ilvl="0" w:tplc="498E2AC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B7B0F"/>
    <w:multiLevelType w:val="hybridMultilevel"/>
    <w:tmpl w:val="70FABD80"/>
    <w:lvl w:ilvl="0" w:tplc="1CE4A152">
      <w:start w:val="1"/>
      <w:numFmt w:val="bullet"/>
      <w:lvlText w:val=""/>
      <w:lvlJc w:val="left"/>
      <w:pPr>
        <w:tabs>
          <w:tab w:val="num" w:pos="473"/>
        </w:tabs>
        <w:ind w:left="454" w:hanging="341"/>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57D36"/>
    <w:multiLevelType w:val="hybridMultilevel"/>
    <w:tmpl w:val="BBE4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01513"/>
    <w:multiLevelType w:val="hybridMultilevel"/>
    <w:tmpl w:val="4D9609DC"/>
    <w:lvl w:ilvl="0" w:tplc="1CE4A152">
      <w:start w:val="1"/>
      <w:numFmt w:val="bullet"/>
      <w:lvlText w:val=""/>
      <w:lvlJc w:val="left"/>
      <w:pPr>
        <w:tabs>
          <w:tab w:val="num" w:pos="586"/>
        </w:tabs>
        <w:ind w:left="567" w:hanging="341"/>
      </w:pPr>
      <w:rPr>
        <w:rFonts w:ascii="Symbol" w:hAnsi="Symbol" w:hint="default"/>
        <w:color w:val="auto"/>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num w:numId="1" w16cid:durableId="1983581813">
    <w:abstractNumId w:val="13"/>
  </w:num>
  <w:num w:numId="2" w16cid:durableId="1575164639">
    <w:abstractNumId w:val="15"/>
  </w:num>
  <w:num w:numId="3" w16cid:durableId="262501119">
    <w:abstractNumId w:val="17"/>
  </w:num>
  <w:num w:numId="4" w16cid:durableId="1866475823">
    <w:abstractNumId w:val="0"/>
  </w:num>
  <w:num w:numId="5" w16cid:durableId="901326504">
    <w:abstractNumId w:val="23"/>
  </w:num>
  <w:num w:numId="6" w16cid:durableId="1079059714">
    <w:abstractNumId w:val="3"/>
  </w:num>
  <w:num w:numId="7" w16cid:durableId="1758360501">
    <w:abstractNumId w:val="8"/>
  </w:num>
  <w:num w:numId="8" w16cid:durableId="907114186">
    <w:abstractNumId w:val="5"/>
  </w:num>
  <w:num w:numId="9" w16cid:durableId="53159730">
    <w:abstractNumId w:val="10"/>
  </w:num>
  <w:num w:numId="10" w16cid:durableId="1444499495">
    <w:abstractNumId w:val="21"/>
  </w:num>
  <w:num w:numId="11" w16cid:durableId="504978953">
    <w:abstractNumId w:val="1"/>
  </w:num>
  <w:num w:numId="12" w16cid:durableId="1531525646">
    <w:abstractNumId w:val="2"/>
  </w:num>
  <w:num w:numId="13" w16cid:durableId="1767572711">
    <w:abstractNumId w:val="18"/>
  </w:num>
  <w:num w:numId="14" w16cid:durableId="1409963052">
    <w:abstractNumId w:val="9"/>
  </w:num>
  <w:num w:numId="15" w16cid:durableId="1599756515">
    <w:abstractNumId w:val="24"/>
  </w:num>
  <w:num w:numId="16" w16cid:durableId="921835377">
    <w:abstractNumId w:val="4"/>
  </w:num>
  <w:num w:numId="17" w16cid:durableId="72093923">
    <w:abstractNumId w:val="19"/>
  </w:num>
  <w:num w:numId="18" w16cid:durableId="337580370">
    <w:abstractNumId w:val="20"/>
  </w:num>
  <w:num w:numId="19" w16cid:durableId="927007547">
    <w:abstractNumId w:val="22"/>
  </w:num>
  <w:num w:numId="20" w16cid:durableId="731587738">
    <w:abstractNumId w:val="6"/>
  </w:num>
  <w:num w:numId="21" w16cid:durableId="1525092298">
    <w:abstractNumId w:val="7"/>
  </w:num>
  <w:num w:numId="22" w16cid:durableId="2036736732">
    <w:abstractNumId w:val="11"/>
  </w:num>
  <w:num w:numId="23" w16cid:durableId="466556201">
    <w:abstractNumId w:val="12"/>
  </w:num>
  <w:num w:numId="24" w16cid:durableId="2091927652">
    <w:abstractNumId w:val="16"/>
  </w:num>
  <w:num w:numId="25" w16cid:durableId="1643465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D"/>
    <w:rsid w:val="000034FE"/>
    <w:rsid w:val="0001528F"/>
    <w:rsid w:val="00016242"/>
    <w:rsid w:val="0001785F"/>
    <w:rsid w:val="0003712A"/>
    <w:rsid w:val="00050BAF"/>
    <w:rsid w:val="0006437D"/>
    <w:rsid w:val="00071168"/>
    <w:rsid w:val="000A2903"/>
    <w:rsid w:val="000A78BC"/>
    <w:rsid w:val="000C16CC"/>
    <w:rsid w:val="000C251E"/>
    <w:rsid w:val="000C4870"/>
    <w:rsid w:val="000D1D62"/>
    <w:rsid w:val="000D7166"/>
    <w:rsid w:val="000E64FD"/>
    <w:rsid w:val="000F03D4"/>
    <w:rsid w:val="000F1E7D"/>
    <w:rsid w:val="000F2102"/>
    <w:rsid w:val="00123760"/>
    <w:rsid w:val="00125E4C"/>
    <w:rsid w:val="0015132C"/>
    <w:rsid w:val="001726B1"/>
    <w:rsid w:val="00172ACF"/>
    <w:rsid w:val="0018125D"/>
    <w:rsid w:val="00181692"/>
    <w:rsid w:val="00183B87"/>
    <w:rsid w:val="001A4AAE"/>
    <w:rsid w:val="001A4E92"/>
    <w:rsid w:val="001B01D0"/>
    <w:rsid w:val="001B6102"/>
    <w:rsid w:val="001C49DD"/>
    <w:rsid w:val="001D28D5"/>
    <w:rsid w:val="001D4ED1"/>
    <w:rsid w:val="00202B49"/>
    <w:rsid w:val="002121EA"/>
    <w:rsid w:val="00216D52"/>
    <w:rsid w:val="00221B74"/>
    <w:rsid w:val="00224C0D"/>
    <w:rsid w:val="00227E65"/>
    <w:rsid w:val="002542E5"/>
    <w:rsid w:val="00277642"/>
    <w:rsid w:val="002A5555"/>
    <w:rsid w:val="002B670B"/>
    <w:rsid w:val="002C16AC"/>
    <w:rsid w:val="002C6BD5"/>
    <w:rsid w:val="00315A3E"/>
    <w:rsid w:val="00331AE6"/>
    <w:rsid w:val="00334B8A"/>
    <w:rsid w:val="00337695"/>
    <w:rsid w:val="00350D24"/>
    <w:rsid w:val="003636BD"/>
    <w:rsid w:val="0037127C"/>
    <w:rsid w:val="00371836"/>
    <w:rsid w:val="00373734"/>
    <w:rsid w:val="00384972"/>
    <w:rsid w:val="0039459D"/>
    <w:rsid w:val="00396BFA"/>
    <w:rsid w:val="00396F91"/>
    <w:rsid w:val="003A20AE"/>
    <w:rsid w:val="003A2AEA"/>
    <w:rsid w:val="003A7C20"/>
    <w:rsid w:val="003B6F3D"/>
    <w:rsid w:val="003C697E"/>
    <w:rsid w:val="003E41AF"/>
    <w:rsid w:val="004058DD"/>
    <w:rsid w:val="00415A4D"/>
    <w:rsid w:val="004212E1"/>
    <w:rsid w:val="00421C90"/>
    <w:rsid w:val="0042519E"/>
    <w:rsid w:val="00447994"/>
    <w:rsid w:val="00456FFB"/>
    <w:rsid w:val="004607AC"/>
    <w:rsid w:val="00460ECA"/>
    <w:rsid w:val="00473290"/>
    <w:rsid w:val="00491F41"/>
    <w:rsid w:val="00497708"/>
    <w:rsid w:val="004A1B67"/>
    <w:rsid w:val="004A44EF"/>
    <w:rsid w:val="004A4F59"/>
    <w:rsid w:val="004A5DF6"/>
    <w:rsid w:val="004C27CB"/>
    <w:rsid w:val="004D033B"/>
    <w:rsid w:val="004E08E0"/>
    <w:rsid w:val="004E2D97"/>
    <w:rsid w:val="004E5F50"/>
    <w:rsid w:val="004F2355"/>
    <w:rsid w:val="004F3EAC"/>
    <w:rsid w:val="004F524E"/>
    <w:rsid w:val="00500538"/>
    <w:rsid w:val="005036EF"/>
    <w:rsid w:val="005476F5"/>
    <w:rsid w:val="00554977"/>
    <w:rsid w:val="00576183"/>
    <w:rsid w:val="005878AA"/>
    <w:rsid w:val="00587916"/>
    <w:rsid w:val="005A1B35"/>
    <w:rsid w:val="005A615F"/>
    <w:rsid w:val="005B7AA2"/>
    <w:rsid w:val="005D5360"/>
    <w:rsid w:val="005E645D"/>
    <w:rsid w:val="005F4B52"/>
    <w:rsid w:val="006103FC"/>
    <w:rsid w:val="006119A1"/>
    <w:rsid w:val="006149F0"/>
    <w:rsid w:val="00617255"/>
    <w:rsid w:val="0062221D"/>
    <w:rsid w:val="00653357"/>
    <w:rsid w:val="00666814"/>
    <w:rsid w:val="00675CE0"/>
    <w:rsid w:val="0068380E"/>
    <w:rsid w:val="0068422F"/>
    <w:rsid w:val="006A2A28"/>
    <w:rsid w:val="006A4ACD"/>
    <w:rsid w:val="006B38CB"/>
    <w:rsid w:val="006B4A82"/>
    <w:rsid w:val="006E61AB"/>
    <w:rsid w:val="006F26B3"/>
    <w:rsid w:val="006F6DBF"/>
    <w:rsid w:val="00705192"/>
    <w:rsid w:val="007339EC"/>
    <w:rsid w:val="0073445A"/>
    <w:rsid w:val="007353B5"/>
    <w:rsid w:val="00741BB4"/>
    <w:rsid w:val="007448AD"/>
    <w:rsid w:val="00750405"/>
    <w:rsid w:val="007518DC"/>
    <w:rsid w:val="00752BED"/>
    <w:rsid w:val="00755678"/>
    <w:rsid w:val="0078714D"/>
    <w:rsid w:val="00792A5C"/>
    <w:rsid w:val="007A0299"/>
    <w:rsid w:val="007A1C5B"/>
    <w:rsid w:val="007A1D5C"/>
    <w:rsid w:val="007A263E"/>
    <w:rsid w:val="007A75D2"/>
    <w:rsid w:val="007B1E05"/>
    <w:rsid w:val="007B3FA1"/>
    <w:rsid w:val="007C1C58"/>
    <w:rsid w:val="007C203D"/>
    <w:rsid w:val="007C632F"/>
    <w:rsid w:val="007D2EC3"/>
    <w:rsid w:val="007D6052"/>
    <w:rsid w:val="007E21AC"/>
    <w:rsid w:val="007F1F38"/>
    <w:rsid w:val="007F5570"/>
    <w:rsid w:val="007F5F72"/>
    <w:rsid w:val="00817EBD"/>
    <w:rsid w:val="00823362"/>
    <w:rsid w:val="008267DE"/>
    <w:rsid w:val="008316EF"/>
    <w:rsid w:val="008352DF"/>
    <w:rsid w:val="00836242"/>
    <w:rsid w:val="00843ED0"/>
    <w:rsid w:val="008661A0"/>
    <w:rsid w:val="00871BB0"/>
    <w:rsid w:val="00880BDF"/>
    <w:rsid w:val="008A12CC"/>
    <w:rsid w:val="008A6451"/>
    <w:rsid w:val="008B074D"/>
    <w:rsid w:val="008B219D"/>
    <w:rsid w:val="008B30BB"/>
    <w:rsid w:val="008B5101"/>
    <w:rsid w:val="008C2E22"/>
    <w:rsid w:val="008C5992"/>
    <w:rsid w:val="008E6775"/>
    <w:rsid w:val="008F000C"/>
    <w:rsid w:val="009046F1"/>
    <w:rsid w:val="0091713B"/>
    <w:rsid w:val="00932DF1"/>
    <w:rsid w:val="009360F3"/>
    <w:rsid w:val="00944A7F"/>
    <w:rsid w:val="0095497C"/>
    <w:rsid w:val="009705E7"/>
    <w:rsid w:val="00980CA9"/>
    <w:rsid w:val="0098482E"/>
    <w:rsid w:val="00984A72"/>
    <w:rsid w:val="00987345"/>
    <w:rsid w:val="0099076E"/>
    <w:rsid w:val="009B29C0"/>
    <w:rsid w:val="009C0F1B"/>
    <w:rsid w:val="009D1978"/>
    <w:rsid w:val="009D6CC3"/>
    <w:rsid w:val="009E02A3"/>
    <w:rsid w:val="009E1CFC"/>
    <w:rsid w:val="009E296B"/>
    <w:rsid w:val="009F4DF5"/>
    <w:rsid w:val="00A026AC"/>
    <w:rsid w:val="00A11DF3"/>
    <w:rsid w:val="00A26509"/>
    <w:rsid w:val="00A27B62"/>
    <w:rsid w:val="00A326F8"/>
    <w:rsid w:val="00A37B9A"/>
    <w:rsid w:val="00A37C58"/>
    <w:rsid w:val="00A42601"/>
    <w:rsid w:val="00A6715E"/>
    <w:rsid w:val="00AB108F"/>
    <w:rsid w:val="00AB37EB"/>
    <w:rsid w:val="00AB6794"/>
    <w:rsid w:val="00AC18F1"/>
    <w:rsid w:val="00AC4F63"/>
    <w:rsid w:val="00AC73EC"/>
    <w:rsid w:val="00AD7B45"/>
    <w:rsid w:val="00AE333C"/>
    <w:rsid w:val="00AE4774"/>
    <w:rsid w:val="00AE5112"/>
    <w:rsid w:val="00AE52C0"/>
    <w:rsid w:val="00AF3FCA"/>
    <w:rsid w:val="00B1196C"/>
    <w:rsid w:val="00B22C17"/>
    <w:rsid w:val="00B33DF3"/>
    <w:rsid w:val="00B44423"/>
    <w:rsid w:val="00B460E4"/>
    <w:rsid w:val="00B50333"/>
    <w:rsid w:val="00B5448A"/>
    <w:rsid w:val="00B57F1C"/>
    <w:rsid w:val="00B62A63"/>
    <w:rsid w:val="00BA5443"/>
    <w:rsid w:val="00BA5720"/>
    <w:rsid w:val="00BB1AF9"/>
    <w:rsid w:val="00BC1A68"/>
    <w:rsid w:val="00BC4811"/>
    <w:rsid w:val="00BC5264"/>
    <w:rsid w:val="00BF0601"/>
    <w:rsid w:val="00BF1703"/>
    <w:rsid w:val="00BF673D"/>
    <w:rsid w:val="00C12509"/>
    <w:rsid w:val="00C16689"/>
    <w:rsid w:val="00C268E3"/>
    <w:rsid w:val="00C36A24"/>
    <w:rsid w:val="00C54CE6"/>
    <w:rsid w:val="00C63D65"/>
    <w:rsid w:val="00C7105E"/>
    <w:rsid w:val="00C86089"/>
    <w:rsid w:val="00C93B8C"/>
    <w:rsid w:val="00CA3C73"/>
    <w:rsid w:val="00CA4D68"/>
    <w:rsid w:val="00CB0EE8"/>
    <w:rsid w:val="00CE0F64"/>
    <w:rsid w:val="00CE41D9"/>
    <w:rsid w:val="00CF40E7"/>
    <w:rsid w:val="00D02714"/>
    <w:rsid w:val="00D04A71"/>
    <w:rsid w:val="00D10C01"/>
    <w:rsid w:val="00D42912"/>
    <w:rsid w:val="00D463B4"/>
    <w:rsid w:val="00D74399"/>
    <w:rsid w:val="00D76C39"/>
    <w:rsid w:val="00D80802"/>
    <w:rsid w:val="00D84710"/>
    <w:rsid w:val="00D90921"/>
    <w:rsid w:val="00D94861"/>
    <w:rsid w:val="00D967C8"/>
    <w:rsid w:val="00DB4E7A"/>
    <w:rsid w:val="00DB5B54"/>
    <w:rsid w:val="00DC49A7"/>
    <w:rsid w:val="00DD02B4"/>
    <w:rsid w:val="00DD1EF4"/>
    <w:rsid w:val="00DD77D5"/>
    <w:rsid w:val="00DE6E89"/>
    <w:rsid w:val="00E05DAA"/>
    <w:rsid w:val="00E12831"/>
    <w:rsid w:val="00E17256"/>
    <w:rsid w:val="00E173CC"/>
    <w:rsid w:val="00E213DD"/>
    <w:rsid w:val="00E23A68"/>
    <w:rsid w:val="00E26E20"/>
    <w:rsid w:val="00E42DF3"/>
    <w:rsid w:val="00E473A5"/>
    <w:rsid w:val="00E712DB"/>
    <w:rsid w:val="00E71355"/>
    <w:rsid w:val="00E85EB7"/>
    <w:rsid w:val="00EA0B51"/>
    <w:rsid w:val="00EC2DD0"/>
    <w:rsid w:val="00EC63F7"/>
    <w:rsid w:val="00ED1777"/>
    <w:rsid w:val="00ED783B"/>
    <w:rsid w:val="00EE305F"/>
    <w:rsid w:val="00EF23F9"/>
    <w:rsid w:val="00EF6B14"/>
    <w:rsid w:val="00F14E2A"/>
    <w:rsid w:val="00F25E14"/>
    <w:rsid w:val="00F3795D"/>
    <w:rsid w:val="00F444A5"/>
    <w:rsid w:val="00F444D5"/>
    <w:rsid w:val="00F45E5E"/>
    <w:rsid w:val="00F50E91"/>
    <w:rsid w:val="00F51BD4"/>
    <w:rsid w:val="00F55C1B"/>
    <w:rsid w:val="00F71A40"/>
    <w:rsid w:val="00F77A45"/>
    <w:rsid w:val="00F84904"/>
    <w:rsid w:val="00F9016C"/>
    <w:rsid w:val="00F9299F"/>
    <w:rsid w:val="00F94044"/>
    <w:rsid w:val="00FB2475"/>
    <w:rsid w:val="00FB3999"/>
    <w:rsid w:val="00FC5887"/>
    <w:rsid w:val="00FC632C"/>
    <w:rsid w:val="00FD3C35"/>
    <w:rsid w:val="00FD3D0A"/>
    <w:rsid w:val="00FD4E27"/>
    <w:rsid w:val="00FE2118"/>
    <w:rsid w:val="00FE449B"/>
    <w:rsid w:val="00FF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84CAD8"/>
  <w15:chartTrackingRefBased/>
  <w15:docId w15:val="{48718EB6-036B-4F45-9054-166C466C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cs="Times New Roman"/>
      <w:sz w:val="24"/>
      <w:szCs w:val="24"/>
    </w:rPr>
  </w:style>
  <w:style w:type="paragraph" w:styleId="Heading1">
    <w:name w:val="heading 1"/>
    <w:basedOn w:val="Normal"/>
    <w:next w:val="Normal"/>
    <w:link w:val="Heading1Char"/>
    <w:qFormat/>
    <w:rsid w:val="00A37B9A"/>
    <w:pPr>
      <w:keepNext/>
      <w:spacing w:after="0" w:line="240" w:lineRule="auto"/>
      <w:jc w:val="center"/>
      <w:outlineLvl w:val="0"/>
    </w:pPr>
    <w:rPr>
      <w:rFonts w:cs="Arial"/>
      <w:sz w:val="32"/>
      <w:lang w:eastAsia="en-US"/>
    </w:rPr>
  </w:style>
  <w:style w:type="paragraph" w:styleId="Heading8">
    <w:name w:val="heading 8"/>
    <w:basedOn w:val="Normal"/>
    <w:next w:val="Normal"/>
    <w:link w:val="Heading8Char"/>
    <w:qFormat/>
    <w:rsid w:val="00A37B9A"/>
    <w:pPr>
      <w:keepNext/>
      <w:spacing w:after="0" w:line="240" w:lineRule="auto"/>
      <w:jc w:val="both"/>
      <w:outlineLvl w:val="7"/>
    </w:pPr>
    <w:rPr>
      <w:rFonts w:cs="Arial"/>
      <w:sz w:val="32"/>
      <w:lang w:eastAsia="en-US"/>
    </w:rPr>
  </w:style>
  <w:style w:type="paragraph" w:styleId="Heading9">
    <w:name w:val="heading 9"/>
    <w:basedOn w:val="Normal"/>
    <w:next w:val="Normal"/>
    <w:link w:val="Heading9Char"/>
    <w:qFormat/>
    <w:rsid w:val="00A37B9A"/>
    <w:pPr>
      <w:keepNext/>
      <w:spacing w:after="0" w:line="240" w:lineRule="auto"/>
      <w:jc w:val="both"/>
      <w:outlineLvl w:val="8"/>
    </w:pPr>
    <w:rPr>
      <w:rFonts w:cs="Arial"/>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9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9DD"/>
    <w:rPr>
      <w:rFonts w:ascii="Tahoma" w:eastAsia="Times New Roman" w:hAnsi="Tahoma" w:cs="Tahoma"/>
      <w:sz w:val="16"/>
      <w:szCs w:val="16"/>
    </w:rPr>
  </w:style>
  <w:style w:type="paragraph" w:styleId="Quote">
    <w:name w:val="Quote"/>
    <w:basedOn w:val="Normal"/>
    <w:next w:val="Normal"/>
    <w:link w:val="QuoteChar"/>
    <w:uiPriority w:val="29"/>
    <w:qFormat/>
    <w:rsid w:val="00817EBD"/>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817EBD"/>
    <w:rPr>
      <w:rFonts w:ascii="Calibri" w:eastAsia="MS Mincho" w:hAnsi="Calibri"/>
      <w:i/>
      <w:iCs/>
      <w:color w:val="000000"/>
      <w:sz w:val="22"/>
      <w:szCs w:val="22"/>
      <w:lang w:val="en-US" w:eastAsia="ja-JP"/>
    </w:rPr>
  </w:style>
  <w:style w:type="table" w:styleId="TableGrid">
    <w:name w:val="Table Grid"/>
    <w:basedOn w:val="TableNormal"/>
    <w:uiPriority w:val="59"/>
    <w:rsid w:val="001B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B87"/>
    <w:pPr>
      <w:ind w:left="720"/>
    </w:pPr>
  </w:style>
  <w:style w:type="paragraph" w:styleId="Header">
    <w:name w:val="header"/>
    <w:basedOn w:val="Normal"/>
    <w:link w:val="HeaderChar"/>
    <w:semiHidden/>
    <w:rsid w:val="00A37B9A"/>
    <w:pPr>
      <w:tabs>
        <w:tab w:val="center" w:pos="4153"/>
        <w:tab w:val="right" w:pos="8306"/>
      </w:tabs>
      <w:spacing w:after="0" w:line="240" w:lineRule="auto"/>
    </w:pPr>
    <w:rPr>
      <w:rFonts w:ascii="Times New Roman" w:hAnsi="Times New Roman"/>
      <w:lang w:eastAsia="en-US"/>
    </w:rPr>
  </w:style>
  <w:style w:type="character" w:customStyle="1" w:styleId="HeaderChar">
    <w:name w:val="Header Char"/>
    <w:link w:val="Header"/>
    <w:semiHidden/>
    <w:rsid w:val="00A37B9A"/>
    <w:rPr>
      <w:rFonts w:ascii="Times New Roman" w:eastAsia="Times New Roman" w:hAnsi="Times New Roman" w:cs="Times New Roman"/>
      <w:sz w:val="24"/>
      <w:szCs w:val="24"/>
      <w:lang w:eastAsia="en-US"/>
    </w:rPr>
  </w:style>
  <w:style w:type="character" w:customStyle="1" w:styleId="Heading1Char">
    <w:name w:val="Heading 1 Char"/>
    <w:link w:val="Heading1"/>
    <w:rsid w:val="00A37B9A"/>
    <w:rPr>
      <w:rFonts w:eastAsia="Times New Roman"/>
      <w:sz w:val="32"/>
      <w:szCs w:val="24"/>
      <w:lang w:eastAsia="en-US"/>
    </w:rPr>
  </w:style>
  <w:style w:type="character" w:customStyle="1" w:styleId="Heading8Char">
    <w:name w:val="Heading 8 Char"/>
    <w:link w:val="Heading8"/>
    <w:rsid w:val="00A37B9A"/>
    <w:rPr>
      <w:rFonts w:eastAsia="Times New Roman"/>
      <w:sz w:val="32"/>
      <w:szCs w:val="24"/>
      <w:lang w:eastAsia="en-US"/>
    </w:rPr>
  </w:style>
  <w:style w:type="character" w:customStyle="1" w:styleId="Heading9Char">
    <w:name w:val="Heading 9 Char"/>
    <w:link w:val="Heading9"/>
    <w:rsid w:val="00A37B9A"/>
    <w:rPr>
      <w:rFonts w:eastAsia="Times New Roman"/>
      <w:sz w:val="28"/>
      <w:szCs w:val="24"/>
      <w:lang w:eastAsia="en-US"/>
    </w:rPr>
  </w:style>
  <w:style w:type="character" w:styleId="Hyperlink">
    <w:name w:val="Hyperlink"/>
    <w:uiPriority w:val="99"/>
    <w:unhideWhenUsed/>
    <w:rsid w:val="00331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torfaen.gov.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3B85-C871-4EA2-BD6C-6FF9F29E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1965</Words>
  <Characters>11750</Characters>
  <Application>Microsoft Office Word</Application>
  <DocSecurity>0</DocSecurity>
  <Lines>500</Lines>
  <Paragraphs>221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1209999</dc:creator>
  <cp:keywords/>
  <dc:description/>
  <cp:lastModifiedBy>Draper, Sian</cp:lastModifiedBy>
  <cp:revision>4</cp:revision>
  <cp:lastPrinted>2013-02-06T10:36:00Z</cp:lastPrinted>
  <dcterms:created xsi:type="dcterms:W3CDTF">2024-01-18T14:50:00Z</dcterms:created>
  <dcterms:modified xsi:type="dcterms:W3CDTF">2024-01-18T15:04:00Z</dcterms:modified>
</cp:coreProperties>
</file>