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D535E8" w:rsidRPr="001D7B29" w:rsidP="001D7B29" w14:paraId="428D920B" w14:textId="77777777">
      <w:pPr>
        <w:pStyle w:val="Heading3"/>
        <w:bidi w:val="0"/>
        <w:rPr>
          <w:rFonts w:ascii="Arial" w:hAnsi="Arial" w:cs="Arial"/>
          <w:sz w:val="28"/>
          <w:szCs w:val="28"/>
          <w:u w:val="none"/>
        </w:rPr>
      </w:pPr>
      <w:r w:rsidRPr="001D7B29">
        <w:rPr>
          <w:rFonts w:ascii="Arial" w:hAnsi="Arial" w:cs="Arial"/>
          <w:noProof/>
          <w:sz w:val="28"/>
          <w:szCs w:val="28"/>
          <w:u w:val="non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8993505</wp:posOffset>
            </wp:positionH>
            <wp:positionV relativeFrom="paragraph">
              <wp:posOffset>-12065</wp:posOffset>
            </wp:positionV>
            <wp:extent cx="1028700" cy="9175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535E8" w14:paraId="672A6659" w14:textId="77777777">
      <w:pPr>
        <w:rPr>
          <w:rFonts w:ascii="Arial" w:hAnsi="Arial"/>
          <w:b/>
        </w:rPr>
      </w:pPr>
    </w:p>
    <w:tbl>
      <w:tblPr>
        <w:tblW w:w="1592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val="0000"/>
      </w:tblPr>
      <w:tblGrid>
        <w:gridCol w:w="1101"/>
        <w:gridCol w:w="3685"/>
        <w:gridCol w:w="1843"/>
        <w:gridCol w:w="3600"/>
        <w:gridCol w:w="1567"/>
        <w:gridCol w:w="4130"/>
      </w:tblGrid>
      <w:tr w14:paraId="7B3C8C39" w14:textId="77777777" w:rsidTr="1AE61EB3">
        <w:tblPrEx>
          <w:tblW w:w="15926" w:type="dxa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c>
          <w:tcPr>
            <w:tcW w:w="1101" w:type="dxa"/>
            <w:shd w:val="clear" w:color="auto" w:fill="E0E0E0"/>
          </w:tcPr>
          <w:p w:rsidR="00D535E8" w:rsidRPr="009F6654" w:rsidP="009F6654" w14:paraId="15D612C5" w14:textId="77777777">
            <w:pPr>
              <w:bidi w:val="0"/>
              <w:rPr>
                <w:rStyle w:val="BodyTextChar"/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</w:t>
            </w:r>
            <w:bookmarkStart w:id="0" w:name="Text2"/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hif y Swydd</w:t>
            </w:r>
          </w:p>
        </w:tc>
        <w:tc>
          <w:tcPr>
            <w:tcW w:w="3685" w:type="dxa"/>
          </w:tcPr>
          <w:p w:rsidR="00D535E8" w:rsidRPr="009F6654" w:rsidP="009F6654" w14:paraId="24A5BEDC" w14:textId="11A1BF80">
            <w:pPr>
              <w:bidi w:val="0"/>
              <w:rPr>
                <w:rFonts w:ascii="Arial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GCIWPSMDST</w:t>
            </w:r>
          </w:p>
        </w:tc>
        <w:tc>
          <w:tcPr>
            <w:tcW w:w="1843" w:type="dxa"/>
            <w:shd w:val="clear" w:color="auto" w:fill="E0E0E0"/>
          </w:tcPr>
          <w:p w:rsidR="00D535E8" w:rsidRPr="009F6654" w:rsidP="009F6654" w14:paraId="2EA3D43A" w14:textId="77777777">
            <w:pPr>
              <w:bidi w:val="0"/>
              <w:rPr>
                <w:rStyle w:val="BodyTextChar"/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Swydd:  </w:t>
            </w:r>
          </w:p>
        </w:tc>
        <w:bookmarkEnd w:id="0"/>
        <w:tc>
          <w:tcPr>
            <w:tcW w:w="3600" w:type="dxa"/>
          </w:tcPr>
          <w:p w:rsidR="00D535E8" w:rsidRPr="009F6654" w:rsidP="009F6654" w14:paraId="0D3CE768" w14:textId="3B122336">
            <w:pPr>
              <w:bidi w:val="0"/>
              <w:rPr>
                <w:rFonts w:ascii="Arial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Goruchwylydd Canol Dydd  </w:t>
            </w:r>
          </w:p>
        </w:tc>
        <w:tc>
          <w:tcPr>
            <w:tcW w:w="1567" w:type="dxa"/>
            <w:shd w:val="clear" w:color="auto" w:fill="E0E0E0"/>
          </w:tcPr>
          <w:p w:rsidR="00D535E8" w:rsidRPr="009F6654" w:rsidP="009F6654" w14:paraId="50FAF229" w14:textId="77777777">
            <w:pPr>
              <w:bidi w:val="0"/>
              <w:rPr>
                <w:rStyle w:val="BodyTextChar"/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4130" w:type="dxa"/>
          </w:tcPr>
          <w:p w:rsidR="00D535E8" w:rsidRPr="009F6654" w:rsidP="009F6654" w14:paraId="0A37501D" w14:textId="25BD2A47">
            <w:pPr>
              <w:bidi w:val="0"/>
              <w:rPr>
                <w:rFonts w:ascii="Arial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Dysgu a Datblygu</w:t>
            </w:r>
          </w:p>
        </w:tc>
      </w:tr>
      <w:tr w14:paraId="323E1D43" w14:textId="77777777" w:rsidTr="1AE61EB3">
        <w:tblPrEx>
          <w:tblW w:w="15926" w:type="dxa"/>
          <w:tblInd w:w="0" w:type="dxa"/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c>
          <w:tcPr>
            <w:tcW w:w="1101" w:type="dxa"/>
            <w:shd w:val="clear" w:color="auto" w:fill="E0E0E0"/>
          </w:tcPr>
          <w:p w:rsidR="00D535E8" w:rsidRPr="009F6654" w:rsidP="009F6654" w14:paraId="7ABA3E64" w14:textId="77777777">
            <w:pPr>
              <w:bidi w:val="0"/>
              <w:rPr>
                <w:rStyle w:val="BodyTextChar"/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</w:t>
            </w:r>
            <w:bookmarkStart w:id="1" w:name="Text4"/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s-adran:</w:t>
            </w:r>
          </w:p>
        </w:tc>
        <w:tc>
          <w:tcPr>
            <w:tcW w:w="3685" w:type="dxa"/>
          </w:tcPr>
          <w:p w:rsidR="00D535E8" w:rsidRPr="009F6654" w:rsidP="009F6654" w14:paraId="26CC723D" w14:textId="77777777">
            <w:pPr>
              <w:bidi w:val="0"/>
              <w:rPr>
                <w:rFonts w:ascii="Arial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Ysgol Gynradd yr Eglwys yng Nghymru Gwenfo</w:t>
            </w:r>
          </w:p>
        </w:tc>
        <w:tc>
          <w:tcPr>
            <w:tcW w:w="1843" w:type="dxa"/>
            <w:shd w:val="clear" w:color="auto" w:fill="E0E0E0"/>
          </w:tcPr>
          <w:p w:rsidR="00D535E8" w:rsidRPr="009F6654" w:rsidP="009F6654" w14:paraId="33D47516" w14:textId="77777777">
            <w:pPr>
              <w:bidi w:val="0"/>
              <w:rPr>
                <w:rStyle w:val="BodyTextChar"/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Cwblhawyd Gan:</w:t>
            </w:r>
          </w:p>
        </w:tc>
        <w:bookmarkEnd w:id="1"/>
        <w:tc>
          <w:tcPr>
            <w:tcW w:w="3600" w:type="dxa"/>
          </w:tcPr>
          <w:p w:rsidR="00D535E8" w:rsidRPr="009F6654" w:rsidP="009F6654" w14:paraId="5DFF8A3E" w14:textId="77777777">
            <w:pPr>
              <w:bidi w:val="0"/>
              <w:rPr>
                <w:rFonts w:ascii="Arial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Nicola Starke</w:t>
            </w:r>
          </w:p>
        </w:tc>
        <w:tc>
          <w:tcPr>
            <w:tcW w:w="1567" w:type="dxa"/>
            <w:shd w:val="clear" w:color="auto" w:fill="E0E0E0"/>
          </w:tcPr>
          <w:p w:rsidR="00D535E8" w:rsidRPr="009F6654" w:rsidP="009F6654" w14:paraId="3101716D" w14:textId="77777777">
            <w:pPr>
              <w:bidi w:val="0"/>
              <w:rPr>
                <w:rStyle w:val="BodyTextChar"/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Dyddiad: </w:t>
            </w:r>
          </w:p>
        </w:tc>
        <w:tc>
          <w:tcPr>
            <w:tcW w:w="4130" w:type="dxa"/>
          </w:tcPr>
          <w:p w:rsidR="00D535E8" w:rsidRPr="009F6654" w:rsidP="009F6654" w14:paraId="59CE2112" w14:textId="151AF71E">
            <w:pPr>
              <w:bidi w:val="0"/>
              <w:rPr>
                <w:rFonts w:ascii="Arial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23.01.2023</w:t>
            </w:r>
          </w:p>
        </w:tc>
      </w:tr>
    </w:tbl>
    <w:p w:rsidR="00D535E8" w14:paraId="5DAB6C7B" w14:textId="77777777">
      <w:pPr>
        <w:rPr>
          <w:rFonts w:ascii="Arial" w:hAnsi="Arial"/>
        </w:rPr>
      </w:pPr>
    </w:p>
    <w:p w:rsidR="00E9453C" w:rsidRPr="00025102" w:rsidP="00E9453C" w14:paraId="0C1A70A6" w14:textId="77777777">
      <w:pPr>
        <w:bidi w:val="0"/>
        <w:jc w:val="both"/>
        <w:rPr>
          <w:rFonts w:ascii="Arial" w:hAnsi="Arial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Mae’r Fanyleb Person yn nodi’r prif rinweddau sydd eu hangen ar ymgeiswyr er mwyn gallu cyflawni’r swydd yn foddhaol.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Wrth lunio’r fanyleb, cynhaliwyd archwiliad beirniadol o'r disgrifiad swydd er mwyn pennu elfennau’r swydd sy’n cael eu hystyried yn hanfodol.</w:t>
      </w:r>
    </w:p>
    <w:p w:rsidR="00E9453C" w:rsidRPr="00025102" w:rsidP="00E9453C" w14:paraId="02EB378F" w14:textId="77777777">
      <w:pPr>
        <w:jc w:val="both"/>
        <w:rPr>
          <w:rFonts w:ascii="Arial" w:hAnsi="Arial"/>
          <w:sz w:val="24"/>
          <w:szCs w:val="24"/>
        </w:rPr>
      </w:pPr>
    </w:p>
    <w:p w:rsidR="00E9453C" w:rsidRPr="00025102" w:rsidP="00E9453C" w14:paraId="4D15AB5F" w14:textId="77777777">
      <w:pPr>
        <w:bidi w:val="0"/>
        <w:jc w:val="both"/>
        <w:rPr>
          <w:rFonts w:ascii="Arial" w:hAnsi="Arial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Bwriad y Fanyleb Person yw rhoi dealltwriaeth well i ddarpar ymgeiswyr o ofynion y swydd.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Caiff ei defnyddio fel rhan o’r broses recriwtio er mwyn dewis ymgeiswyr a llunio rhestr fer.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Dylech gyfeirio at bob pwynt yn y Fanyleb Person ac ateb y pwyntiau hynny, gan roi tystiolaeth o’r sgiliau, y profiad a’r wybodaeth sydd gennych ym mhob un o’r meysydd hyn.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Byddwch yn benodol bob amser.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Peidiwch â defnyddio brawddegau cyffredinol megis “Mae gennyf y sgiliau angenrheidiol...” neu “Rwy’n hyderus y gallaf wneud y swydd yn dda...”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angen i’r panel sy’n llunio’r rhestr fer wybod sut rydych yn bodloni’r gofynion ar sail y dystiolaeth a gyflwynwch.</w:t>
      </w:r>
    </w:p>
    <w:p w:rsidR="00E9453C" w14:paraId="6A05A809" w14:textId="77777777">
      <w:pPr>
        <w:rPr>
          <w:rFonts w:ascii="Arial" w:hAnsi="Arial"/>
        </w:rPr>
      </w:pPr>
    </w:p>
    <w:tbl>
      <w:tblPr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108" w:type="dxa"/>
          <w:bottom w:w="57" w:type="dxa"/>
          <w:right w:w="108" w:type="dxa"/>
        </w:tblCellMar>
        <w:tblLook w:val="0000"/>
      </w:tblPr>
      <w:tblGrid>
        <w:gridCol w:w="527"/>
        <w:gridCol w:w="2884"/>
        <w:gridCol w:w="6675"/>
        <w:gridCol w:w="3437"/>
        <w:gridCol w:w="2169"/>
      </w:tblGrid>
      <w:tr w14:paraId="2F060846" w14:textId="77777777" w:rsidTr="00D7553D">
        <w:tblPrEx>
          <w:tblW w:w="5000" w:type="pct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cantSplit/>
          <w:trHeight w:val="566"/>
          <w:tblHeader/>
        </w:trPr>
        <w:tc>
          <w:tcPr>
            <w:tcW w:w="1087" w:type="pct"/>
            <w:gridSpan w:val="2"/>
            <w:tcBorders>
              <w:top w:val="nil"/>
              <w:left w:val="nil"/>
            </w:tcBorders>
            <w:vAlign w:val="center"/>
          </w:tcPr>
          <w:p w:rsidR="00D535E8" w:rsidRPr="001D7B29" w:rsidP="009F6654" w14:paraId="5A39BBE3" w14:textId="77777777">
            <w:pPr>
              <w:tabs>
                <w:tab w:val="left" w:pos="3600"/>
                <w:tab w:val="left" w:pos="6930"/>
                <w:tab w:val="left" w:pos="10260"/>
              </w:tabs>
              <w:rPr>
                <w:rFonts w:ascii="Arial" w:hAnsi="Arial"/>
                <w:lang w:val="en-GB" w:eastAsia="en-US" w:bidi="ar-SA"/>
              </w:rPr>
            </w:pPr>
          </w:p>
        </w:tc>
        <w:tc>
          <w:tcPr>
            <w:tcW w:w="2127" w:type="pct"/>
            <w:shd w:val="clear" w:color="auto" w:fill="E0E0E0"/>
            <w:vAlign w:val="center"/>
          </w:tcPr>
          <w:p w:rsidR="00D535E8" w:rsidRPr="009F6654" w:rsidP="009F6654" w14:paraId="0895C2DB" w14:textId="77777777">
            <w:pPr>
              <w:tabs>
                <w:tab w:val="left" w:pos="3600"/>
                <w:tab w:val="left" w:pos="6930"/>
                <w:tab w:val="left" w:pos="10260"/>
              </w:tabs>
              <w:bidi w:val="0"/>
              <w:rPr>
                <w:rStyle w:val="BodyText2Char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BodyText2Char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1095" w:type="pct"/>
            <w:shd w:val="clear" w:color="auto" w:fill="E0E0E0"/>
            <w:vAlign w:val="center"/>
          </w:tcPr>
          <w:p w:rsidR="00D535E8" w:rsidRPr="009F6654" w:rsidP="009F6654" w14:paraId="248B3EE6" w14:textId="77777777">
            <w:pPr>
              <w:tabs>
                <w:tab w:val="left" w:pos="3600"/>
                <w:tab w:val="left" w:pos="6930"/>
                <w:tab w:val="left" w:pos="10260"/>
              </w:tabs>
              <w:bidi w:val="0"/>
              <w:rPr>
                <w:rStyle w:val="BodyText2Char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BodyText2Char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  <w:tc>
          <w:tcPr>
            <w:tcW w:w="691" w:type="pct"/>
            <w:shd w:val="clear" w:color="auto" w:fill="E0E0E0"/>
            <w:vAlign w:val="center"/>
          </w:tcPr>
          <w:p w:rsidR="00D535E8" w:rsidP="009F6654" w14:paraId="5EF181BB" w14:textId="77777777">
            <w:pPr>
              <w:tabs>
                <w:tab w:val="left" w:pos="3600"/>
                <w:tab w:val="left" w:pos="6930"/>
                <w:tab w:val="left" w:pos="10260"/>
              </w:tabs>
              <w:bidi w:val="0"/>
              <w:rPr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BodyText2Char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Profir</w:t>
            </w:r>
            <w:r>
              <w:rPr>
                <w:rStyle w:val="BodyText2Char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BodyText2Char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trwy</w:t>
            </w:r>
          </w:p>
        </w:tc>
      </w:tr>
      <w:tr w14:paraId="3F3AD0D2" w14:textId="77777777" w:rsidTr="00D7553D">
        <w:tblPrEx>
          <w:tblW w:w="5000" w:type="pct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cantSplit/>
          <w:trHeight w:val="855"/>
        </w:trPr>
        <w:tc>
          <w:tcPr>
            <w:tcW w:w="168" w:type="pct"/>
            <w:shd w:val="clear" w:color="auto" w:fill="E0E0E0"/>
            <w:vAlign w:val="center"/>
          </w:tcPr>
          <w:p w:rsidR="009F6654" w:rsidP="00F2603B" w14:paraId="41C8F396" w14:textId="77777777">
            <w:pPr>
              <w:pStyle w:val="BodyText2"/>
              <w:numPr>
                <w:ilvl w:val="0"/>
                <w:numId w:val="7"/>
              </w:numPr>
              <w:tabs>
                <w:tab w:val="num" w:pos="720"/>
              </w:tabs>
              <w:ind w:left="720" w:hanging="720"/>
              <w:rPr>
                <w:rFonts w:ascii="Arial" w:hAnsi="Arial"/>
                <w:b/>
                <w:sz w:val="20"/>
                <w:lang w:val="en-GB" w:eastAsia="en-US" w:bidi="ar-SA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9F6654" w:rsidRPr="009F6654" w:rsidP="009F6654" w14:paraId="0B9318C6" w14:textId="4CCBB766">
            <w:pPr>
              <w:bidi w:val="0"/>
              <w:rPr>
                <w:rFonts w:ascii="Arial Narrow" w:hAnsi="Arial Narrow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 Narrow" w:eastAsia="Arial Narrow" w:hAnsi="Arial Narrow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2127" w:type="pct"/>
            <w:shd w:val="clear" w:color="auto" w:fill="auto"/>
          </w:tcPr>
          <w:p w:rsidR="00365CEA" w:rsidRPr="007061F4" w:rsidP="009F6654" w14:paraId="617A70B3" w14:textId="415FCC41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095" w:type="pct"/>
            <w:shd w:val="clear" w:color="auto" w:fill="auto"/>
          </w:tcPr>
          <w:p w:rsidR="009F6654" w:rsidRPr="007B1122" w:rsidP="009F6654" w14:paraId="76C41BEC" w14:textId="06E765EB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Profiad o weithio neu wirfoddoli mewn amgylchedd ysgol </w:t>
            </w:r>
          </w:p>
        </w:tc>
        <w:tc>
          <w:tcPr>
            <w:tcW w:w="691" w:type="pct"/>
            <w:shd w:val="clear" w:color="auto" w:fill="auto"/>
          </w:tcPr>
          <w:p w:rsidR="007A7AB9" w:rsidRPr="007B1122" w:rsidP="009F6654" w14:paraId="5CDEA60C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</w:t>
            </w:r>
          </w:p>
          <w:p w:rsidR="007A7AB9" w:rsidRPr="007B1122" w:rsidP="009F6654" w14:paraId="72A3D3EC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9F6654" w:rsidRPr="007B1122" w:rsidP="009F6654" w14:paraId="2E76DED2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Cyfweliad </w:t>
            </w:r>
          </w:p>
        </w:tc>
      </w:tr>
      <w:tr w14:paraId="5FDEE52C" w14:textId="77777777" w:rsidTr="00D7553D">
        <w:tblPrEx>
          <w:tblW w:w="5000" w:type="pct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cantSplit/>
          <w:trHeight w:val="855"/>
        </w:trPr>
        <w:tc>
          <w:tcPr>
            <w:tcW w:w="168" w:type="pct"/>
            <w:shd w:val="clear" w:color="auto" w:fill="E0E0E0"/>
            <w:vAlign w:val="center"/>
          </w:tcPr>
          <w:p w:rsidR="009F6654" w:rsidP="00F2603B" w14:paraId="0D0B940D" w14:textId="77777777">
            <w:pPr>
              <w:numPr>
                <w:ilvl w:val="0"/>
                <w:numId w:val="7"/>
              </w:numPr>
              <w:tabs>
                <w:tab w:val="num" w:pos="720"/>
              </w:tabs>
              <w:ind w:left="720" w:hanging="720"/>
              <w:rPr>
                <w:rFonts w:ascii="Arial" w:hAnsi="Arial"/>
                <w:b/>
                <w:lang w:val="en-GB" w:eastAsia="en-US" w:bidi="ar-SA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9F6654" w:rsidRPr="009F6654" w:rsidP="009F6654" w14:paraId="7E75D74B" w14:textId="0E159077">
            <w:pPr>
              <w:bidi w:val="0"/>
              <w:rPr>
                <w:rFonts w:ascii="Arial Narrow" w:hAnsi="Arial Narrow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 Narrow" w:eastAsia="Arial Narrow" w:hAnsi="Arial Narrow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</w:t>
            </w:r>
          </w:p>
        </w:tc>
        <w:tc>
          <w:tcPr>
            <w:tcW w:w="2127" w:type="pct"/>
            <w:shd w:val="clear" w:color="auto" w:fill="auto"/>
          </w:tcPr>
          <w:p w:rsidR="009664C2" w:rsidP="009664C2" w14:paraId="132BC164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Yn gallu glynu at Bolisi a Chanllawiau Iechyd a Diogelwch. </w:t>
            </w:r>
          </w:p>
          <w:p w:rsidR="00B52F24" w:rsidRPr="007061F4" w:rsidP="009664C2" w14:paraId="274C6E10" w14:textId="10A6E2C3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Yn gallu dilyn polisi rheoli ymddygiad yr ysgol yn gadarn ac yn deg. </w:t>
            </w:r>
          </w:p>
        </w:tc>
        <w:tc>
          <w:tcPr>
            <w:tcW w:w="1095" w:type="pct"/>
            <w:shd w:val="clear" w:color="auto" w:fill="auto"/>
          </w:tcPr>
          <w:p w:rsidR="009F6654" w:rsidRPr="007B1122" w:rsidP="009F6654" w14:paraId="6A35258D" w14:textId="77DB4C2B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Ymwybodol o strategaethau ymddygiad cadarnhaol</w:t>
            </w:r>
          </w:p>
        </w:tc>
        <w:tc>
          <w:tcPr>
            <w:tcW w:w="691" w:type="pct"/>
            <w:shd w:val="clear" w:color="auto" w:fill="auto"/>
          </w:tcPr>
          <w:p w:rsidR="007A7AB9" w:rsidRPr="007B1122" w:rsidP="007A7AB9" w14:paraId="72BA212E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</w:t>
            </w:r>
          </w:p>
          <w:p w:rsidR="007A7AB9" w:rsidRPr="007B1122" w:rsidP="007A7AB9" w14:paraId="0E27B00A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9F6654" w:rsidRPr="007B1122" w:rsidP="007A7AB9" w14:paraId="76DCAC3A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Cyfweliad </w:t>
            </w:r>
          </w:p>
        </w:tc>
      </w:tr>
      <w:tr w14:paraId="63351411" w14:textId="77777777" w:rsidTr="00D7553D">
        <w:tblPrEx>
          <w:tblW w:w="5000" w:type="pct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cantSplit/>
          <w:trHeight w:val="855"/>
        </w:trPr>
        <w:tc>
          <w:tcPr>
            <w:tcW w:w="168" w:type="pct"/>
            <w:shd w:val="clear" w:color="auto" w:fill="E0E0E0"/>
            <w:vAlign w:val="center"/>
          </w:tcPr>
          <w:p w:rsidR="0035025F" w:rsidRPr="00F2603B" w:rsidP="00F2603B" w14:paraId="60061E4C" w14:textId="77777777">
            <w:pPr>
              <w:numPr>
                <w:ilvl w:val="0"/>
                <w:numId w:val="7"/>
              </w:numPr>
              <w:tabs>
                <w:tab w:val="num" w:pos="720"/>
              </w:tabs>
              <w:ind w:left="720" w:hanging="720"/>
              <w:rPr>
                <w:rFonts w:ascii="Arial" w:hAnsi="Arial"/>
                <w:b/>
                <w:lang w:val="en-GB" w:eastAsia="en-US" w:bidi="ar-SA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35025F" w:rsidRPr="009F6654" w:rsidP="009F6654" w14:paraId="455A61C3" w14:textId="701E1B6B">
            <w:pPr>
              <w:bidi w:val="0"/>
              <w:rPr>
                <w:rFonts w:ascii="Arial Narrow" w:hAnsi="Arial Narrow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 Narrow" w:eastAsia="Arial Narrow" w:hAnsi="Arial Narrow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a Rhinweddau</w:t>
            </w:r>
          </w:p>
        </w:tc>
        <w:tc>
          <w:tcPr>
            <w:tcW w:w="2127" w:type="pct"/>
          </w:tcPr>
          <w:p w:rsidR="00404078" w:rsidP="00B52F24" w14:paraId="42894724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hyderus i oruchwylio a rheoli grwpiau mawr o blant o oedrannau gwahanol.</w:t>
            </w:r>
          </w:p>
          <w:p w:rsidR="00404078" w:rsidP="00B52F24" w14:paraId="385A7579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404078" w:rsidP="00B52F24" w14:paraId="7A723154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Yn gallu annog plant i chwarae’n bwrpasol, gan roi cychwyn ar gemau a gweithgareddau addas i’w hoedran. </w:t>
            </w:r>
          </w:p>
          <w:p w:rsidR="00404078" w:rsidP="00B52F24" w14:paraId="3D221302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953E6E" w:rsidP="00B52F24" w14:paraId="4FB2FB5D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Yn gallu clirio a glanhau byrddau er mwyn hwyluso llif rhwydd drwy’r ystafell fwyta. </w:t>
            </w:r>
          </w:p>
          <w:p w:rsidR="00953E6E" w:rsidP="00B52F24" w14:paraId="695DE5DD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B52F24" w:rsidRPr="007061F4" w:rsidP="00B52F24" w14:paraId="2BF763C9" w14:textId="5550B454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Gallu cefnogi sgiliau cymdeithasol y disgyblion yn ystod amser bwyta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095" w:type="pct"/>
          </w:tcPr>
          <w:p w:rsidR="00B52F24" w:rsidRPr="007B1122" w:rsidP="00594612" w14:paraId="4F6E8697" w14:textId="06BB7F13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gallu gweithio’n rhan o rota gan oruchwylio gwahanol agweddau ar y swydd ond aros yn ymwybodol o’r gweithgareddau mewn rhannau eraill o’r man chwarae, y neuadd fwyta neu adeilad yr ysgol</w:t>
            </w:r>
          </w:p>
        </w:tc>
        <w:tc>
          <w:tcPr>
            <w:tcW w:w="691" w:type="pct"/>
          </w:tcPr>
          <w:p w:rsidR="00EC17A0" w:rsidRPr="007B1122" w:rsidP="00EC17A0" w14:paraId="7A6B3817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</w:t>
            </w:r>
          </w:p>
          <w:p w:rsidR="00EC17A0" w:rsidRPr="007B1122" w:rsidP="00EC17A0" w14:paraId="44EAFD9C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35025F" w:rsidRPr="007B1122" w:rsidP="00EC17A0" w14:paraId="238F4E34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Cyfweliad </w:t>
            </w:r>
          </w:p>
        </w:tc>
      </w:tr>
      <w:tr w14:paraId="22EF7486" w14:textId="77777777" w:rsidTr="00D7553D">
        <w:tblPrEx>
          <w:tblW w:w="5000" w:type="pct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cantSplit/>
          <w:trHeight w:val="855"/>
        </w:trPr>
        <w:tc>
          <w:tcPr>
            <w:tcW w:w="168" w:type="pct"/>
            <w:shd w:val="clear" w:color="auto" w:fill="E0E0E0"/>
            <w:vAlign w:val="center"/>
          </w:tcPr>
          <w:p w:rsidR="0035025F" w:rsidP="00F2603B" w14:paraId="4B94D5A5" w14:textId="77777777">
            <w:pPr>
              <w:numPr>
                <w:ilvl w:val="0"/>
                <w:numId w:val="7"/>
              </w:numPr>
              <w:tabs>
                <w:tab w:val="num" w:pos="720"/>
              </w:tabs>
              <w:ind w:left="720" w:hanging="720"/>
              <w:rPr>
                <w:rFonts w:ascii="Arial" w:hAnsi="Arial"/>
                <w:b/>
                <w:lang w:val="en-GB" w:eastAsia="en-US" w:bidi="ar-SA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35025F" w:rsidRPr="009F6654" w:rsidP="009F6654" w14:paraId="0E35194F" w14:textId="6F26E1A5">
            <w:pPr>
              <w:bidi w:val="0"/>
              <w:rPr>
                <w:rFonts w:ascii="Arial Narrow" w:hAnsi="Arial Narrow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 Narrow" w:eastAsia="Arial Narrow" w:hAnsi="Arial Narrow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Cymwysterau a Hyfforddiant </w:t>
            </w:r>
          </w:p>
        </w:tc>
        <w:tc>
          <w:tcPr>
            <w:tcW w:w="2127" w:type="pct"/>
          </w:tcPr>
          <w:p w:rsidR="00B52F24" w:rsidRPr="007061F4" w:rsidP="009F6654" w14:paraId="3CFCBC36" w14:textId="391AD996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barod i fynychu cyrsiau neu hyfforddiant sy’n berthnasol i’r rôl.</w:t>
            </w:r>
          </w:p>
        </w:tc>
        <w:tc>
          <w:tcPr>
            <w:tcW w:w="1095" w:type="pct"/>
          </w:tcPr>
          <w:p w:rsidR="0035025F" w:rsidRPr="007061F4" w:rsidP="009F6654" w14:paraId="23E91D9F" w14:textId="3C4F4B91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Gallu rhoi cymorth cyntaf sylfaenol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91" w:type="pct"/>
          </w:tcPr>
          <w:p w:rsidR="00EC17A0" w:rsidP="00EC17A0" w14:paraId="56AC1A45" w14:textId="77777777">
            <w:pPr>
              <w:bidi w:val="0"/>
              <w:rPr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</w:t>
            </w:r>
          </w:p>
          <w:p w:rsidR="00EC17A0" w:rsidP="00EC17A0" w14:paraId="3DEEC669" w14:textId="77777777">
            <w:pPr>
              <w:rPr>
                <w:rFonts w:ascii="Arial" w:hAnsi="Arial"/>
                <w:sz w:val="22"/>
                <w:lang w:val="en-GB" w:eastAsia="en-US" w:bidi="ar-SA"/>
              </w:rPr>
            </w:pPr>
          </w:p>
          <w:p w:rsidR="0035025F" w:rsidP="00EC17A0" w14:paraId="0F28AAA7" w14:textId="6BF52C42">
            <w:pPr>
              <w:bidi w:val="0"/>
              <w:rPr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Tystysgrifau</w:t>
            </w:r>
          </w:p>
        </w:tc>
      </w:tr>
      <w:tr w14:paraId="35857202" w14:textId="77777777" w:rsidTr="00D7553D">
        <w:tblPrEx>
          <w:tblW w:w="5000" w:type="pct"/>
          <w:tblInd w:w="0" w:type="dxa"/>
          <w:tblCellMar>
            <w:top w:w="57" w:type="dxa"/>
            <w:left w:w="108" w:type="dxa"/>
            <w:bottom w:w="57" w:type="dxa"/>
            <w:right w:w="108" w:type="dxa"/>
          </w:tblCellMar>
          <w:tblLook w:val="0000"/>
        </w:tblPrEx>
        <w:trPr>
          <w:cantSplit/>
          <w:trHeight w:val="855"/>
        </w:trPr>
        <w:tc>
          <w:tcPr>
            <w:tcW w:w="168" w:type="pct"/>
            <w:shd w:val="clear" w:color="auto" w:fill="E0E0E0"/>
            <w:vAlign w:val="center"/>
          </w:tcPr>
          <w:p w:rsidR="0035025F" w:rsidRPr="00F2603B" w:rsidP="00F2603B" w14:paraId="3656B9AB" w14:textId="77777777">
            <w:pPr>
              <w:numPr>
                <w:ilvl w:val="0"/>
                <w:numId w:val="7"/>
              </w:numPr>
              <w:tabs>
                <w:tab w:val="num" w:pos="720"/>
              </w:tabs>
              <w:ind w:left="720" w:hanging="720"/>
              <w:rPr>
                <w:rFonts w:ascii="Arial" w:hAnsi="Arial"/>
                <w:b/>
                <w:lang w:val="en-GB" w:eastAsia="en-US" w:bidi="ar-SA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35025F" w:rsidRPr="009F6654" w:rsidP="009F6654" w14:paraId="6AD743D5" w14:textId="74ED7CE6">
            <w:pPr>
              <w:bidi w:val="0"/>
              <w:rPr>
                <w:rFonts w:ascii="Arial Narrow" w:hAnsi="Arial Narrow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 Narrow" w:eastAsia="Arial Narrow" w:hAnsi="Arial Narrow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Agwedd a Chymhelliant</w:t>
            </w:r>
          </w:p>
        </w:tc>
        <w:tc>
          <w:tcPr>
            <w:tcW w:w="2127" w:type="pct"/>
          </w:tcPr>
          <w:p w:rsidR="00EC17A0" w:rsidP="00AF366F" w14:paraId="644FE593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hawddgar ac yn gallu cyfathrebu â phlant mewn ffordd eglur a digynnwrf</w:t>
            </w:r>
          </w:p>
          <w:p w:rsidR="00CD52DE" w:rsidP="00AF366F" w14:paraId="3DF3A632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CD52DE" w:rsidP="00AF366F" w14:paraId="1EFF0256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gallu gweithio fel aelod o dîm.</w:t>
            </w:r>
          </w:p>
          <w:p w:rsidR="00E22010" w:rsidP="00AF366F" w14:paraId="5D1BFE75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3123E8" w:rsidRPr="007061F4" w:rsidP="00AF366F" w14:paraId="45FB0818" w14:textId="57510C5A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cadw cyfrinachedd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095" w:type="pct"/>
          </w:tcPr>
          <w:p w:rsidR="00EC17A0" w:rsidP="009F6654" w14:paraId="0A7A531E" w14:textId="77777777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hyblyg a defnyddio menter lle bo angen</w:t>
            </w:r>
          </w:p>
          <w:p w:rsidR="00D170D1" w:rsidP="009F6654" w14:paraId="721BC06F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D170D1" w:rsidP="009F6654" w14:paraId="1F7C9F20" w14:textId="36C6AECA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Dyfeisgar</w:t>
            </w:r>
          </w:p>
          <w:p w:rsidR="00D170D1" w:rsidP="009F6654" w14:paraId="712FD898" w14:textId="77777777">
            <w:pPr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</w:p>
          <w:p w:rsidR="00D170D1" w:rsidRPr="007061F4" w:rsidP="009F6654" w14:paraId="77ECC5FF" w14:textId="24EB60B2">
            <w:pPr>
              <w:bidi w:val="0"/>
              <w:rPr>
                <w:rFonts w:ascii="Calibri" w:hAnsi="Calibri" w:cs="Calibr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Pwyllog o dan bwysau</w:t>
            </w:r>
          </w:p>
        </w:tc>
        <w:tc>
          <w:tcPr>
            <w:tcW w:w="691" w:type="pct"/>
          </w:tcPr>
          <w:p w:rsidR="00EC17A0" w:rsidP="00EC17A0" w14:paraId="2A4294D4" w14:textId="77777777">
            <w:pPr>
              <w:bidi w:val="0"/>
              <w:rPr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</w:t>
            </w:r>
          </w:p>
          <w:p w:rsidR="00EC17A0" w:rsidP="00EC17A0" w14:paraId="049F31CB" w14:textId="77777777">
            <w:pPr>
              <w:rPr>
                <w:rFonts w:ascii="Arial" w:hAnsi="Arial"/>
                <w:sz w:val="22"/>
                <w:lang w:val="en-GB" w:eastAsia="en-US" w:bidi="ar-SA"/>
              </w:rPr>
            </w:pPr>
          </w:p>
          <w:p w:rsidR="0035025F" w:rsidP="00EC17A0" w14:paraId="0C034FBC" w14:textId="77777777">
            <w:pPr>
              <w:bidi w:val="0"/>
              <w:rPr>
                <w:rFonts w:ascii="Arial" w:hAnsi="Arial"/>
                <w:sz w:val="22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Cyfweliad </w:t>
            </w:r>
          </w:p>
        </w:tc>
      </w:tr>
    </w:tbl>
    <w:p w:rsidR="00D535E8" w14:paraId="53128261" w14:textId="77777777"/>
    <w:sectPr w:rsidSect="009F6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7" w:orient="landscape" w:code="9"/>
      <w:pgMar w:top="-409" w:right="567" w:bottom="0" w:left="567" w:header="442" w:footer="5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97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97" w:rsidRPr="00831A4F" w:rsidP="00831A4F" w14:paraId="049CF5A3" w14:textId="77777777">
    <w:pPr>
      <w:pStyle w:val="Footer"/>
      <w:bidi w:val="0"/>
      <w:jc w:val="center"/>
      <w:rPr>
        <w:rFonts w:ascii="Arial" w:hAnsi="Arial" w:cs="Arial"/>
        <w:sz w:val="24"/>
        <w:szCs w:val="24"/>
      </w:rPr>
    </w:pPr>
    <w:r w:rsidRPr="00831A4F">
      <w:rPr>
        <w:rFonts w:ascii="Arial" w:hAnsi="Arial" w:cs="Arial"/>
        <w:sz w:val="24"/>
        <w:szCs w:val="24"/>
        <w:lang w:val="en-US"/>
      </w:rPr>
      <w:fldChar w:fldCharType="begin"/>
    </w:r>
    <w:r w:rsidRPr="00831A4F">
      <w:rPr>
        <w:rFonts w:ascii="Arial" w:hAnsi="Arial" w:cs="Arial"/>
        <w:sz w:val="24"/>
        <w:szCs w:val="24"/>
        <w:lang w:val="en-US"/>
      </w:rPr>
      <w:instrText xml:space="preserve"> FILENAME </w:instrText>
    </w:r>
    <w:r w:rsidRPr="00831A4F">
      <w:rPr>
        <w:rFonts w:ascii="Arial" w:hAnsi="Arial" w:cs="Arial"/>
        <w:sz w:val="24"/>
        <w:szCs w:val="24"/>
        <w:lang w:val="en-US"/>
      </w:rPr>
      <w:fldChar w:fldCharType="separate"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US" w:bidi="ar-SA"/>
      </w:rPr>
      <w:t>BM11 - Manyleb Person Ebrill 2015</w:t>
    </w:r>
    <w:r w:rsidRPr="00831A4F">
      <w:rPr>
        <w:rFonts w:ascii="Arial" w:hAnsi="Arial" w:cs="Arial"/>
        <w:sz w:val="24"/>
        <w:szCs w:val="24"/>
        <w:lang w:val="en-US"/>
      </w:rPr>
      <w:fldChar w:fldCharType="end"/>
    </w:r>
  </w:p>
  <w:p w:rsidR="009A0497" w:rsidRPr="00831A4F" w:rsidP="00831A4F" w14:paraId="1299C4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97" w14:paraId="0562CB0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97" w14:paraId="1FC399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97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497" w14:paraId="62486C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B1DAF"/>
    <w:multiLevelType w:val="multilevel"/>
    <w:tmpl w:val="E86C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F661C"/>
    <w:multiLevelType w:val="multilevel"/>
    <w:tmpl w:val="F76C8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E4FC5"/>
    <w:multiLevelType w:val="hybridMultilevel"/>
    <w:tmpl w:val="F2C4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2224A"/>
    <w:multiLevelType w:val="hybridMultilevel"/>
    <w:tmpl w:val="76EE0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2F54"/>
    <w:multiLevelType w:val="multilevel"/>
    <w:tmpl w:val="EA3A5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5A1"/>
    <w:multiLevelType w:val="multilevel"/>
    <w:tmpl w:val="426C7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36210"/>
    <w:multiLevelType w:val="multilevel"/>
    <w:tmpl w:val="A81A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146DD"/>
    <w:multiLevelType w:val="hybridMultilevel"/>
    <w:tmpl w:val="80A23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11AF0"/>
    <w:multiLevelType w:val="multilevel"/>
    <w:tmpl w:val="5D18D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8F15A4"/>
    <w:multiLevelType w:val="multilevel"/>
    <w:tmpl w:val="ECB2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B0E7C"/>
    <w:multiLevelType w:val="hybridMultilevel"/>
    <w:tmpl w:val="C4F22F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2F"/>
    <w:rsid w:val="00025102"/>
    <w:rsid w:val="00116E8C"/>
    <w:rsid w:val="00145996"/>
    <w:rsid w:val="001852CD"/>
    <w:rsid w:val="001D7B29"/>
    <w:rsid w:val="00206169"/>
    <w:rsid w:val="002D4F9B"/>
    <w:rsid w:val="003123E8"/>
    <w:rsid w:val="0035025F"/>
    <w:rsid w:val="00365CEA"/>
    <w:rsid w:val="003B62FD"/>
    <w:rsid w:val="00404078"/>
    <w:rsid w:val="00473D4F"/>
    <w:rsid w:val="004A77A9"/>
    <w:rsid w:val="004D60CA"/>
    <w:rsid w:val="004F489E"/>
    <w:rsid w:val="00594612"/>
    <w:rsid w:val="00607B7B"/>
    <w:rsid w:val="00636088"/>
    <w:rsid w:val="006421E7"/>
    <w:rsid w:val="00672CE1"/>
    <w:rsid w:val="00681618"/>
    <w:rsid w:val="007061F4"/>
    <w:rsid w:val="007222A9"/>
    <w:rsid w:val="007A7AB9"/>
    <w:rsid w:val="007B1122"/>
    <w:rsid w:val="00800E97"/>
    <w:rsid w:val="00831A4F"/>
    <w:rsid w:val="00846E14"/>
    <w:rsid w:val="008D3FF7"/>
    <w:rsid w:val="00953E6E"/>
    <w:rsid w:val="009664C2"/>
    <w:rsid w:val="009A0497"/>
    <w:rsid w:val="009C068A"/>
    <w:rsid w:val="009F6654"/>
    <w:rsid w:val="00A7612D"/>
    <w:rsid w:val="00AA4CF3"/>
    <w:rsid w:val="00AB371E"/>
    <w:rsid w:val="00AF366F"/>
    <w:rsid w:val="00B12F2F"/>
    <w:rsid w:val="00B52F24"/>
    <w:rsid w:val="00B676FD"/>
    <w:rsid w:val="00BE7FDB"/>
    <w:rsid w:val="00C06C5C"/>
    <w:rsid w:val="00C66770"/>
    <w:rsid w:val="00CC2438"/>
    <w:rsid w:val="00CD52DE"/>
    <w:rsid w:val="00D170D1"/>
    <w:rsid w:val="00D535E8"/>
    <w:rsid w:val="00D57EC0"/>
    <w:rsid w:val="00D60B9B"/>
    <w:rsid w:val="00D7553D"/>
    <w:rsid w:val="00DE2322"/>
    <w:rsid w:val="00DE4054"/>
    <w:rsid w:val="00E22010"/>
    <w:rsid w:val="00E9453C"/>
    <w:rsid w:val="00EA5512"/>
    <w:rsid w:val="00EA71E6"/>
    <w:rsid w:val="00EC17A0"/>
    <w:rsid w:val="00F2603B"/>
    <w:rsid w:val="00F367E3"/>
    <w:rsid w:val="00F632F0"/>
    <w:rsid w:val="00FF2532"/>
    <w:rsid w:val="00FF383B"/>
    <w:rsid w:val="1AE61EB3"/>
  </w:rsids>
  <m:mathPr>
    <m:mathFont m:val="Cambria Math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7ED0B9"/>
  <w15:chartTrackingRefBased/>
  <w15:docId w15:val="{E3423EA9-2D10-458C-B4CF-597453A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3502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9F6654"/>
    <w:rPr>
      <w:rFonts w:ascii="Arial" w:hAnsi="Arial"/>
      <w:sz w:val="22"/>
      <w:lang w:val="en-GB" w:eastAsia="en-US" w:bidi="ar-SA"/>
    </w:rPr>
  </w:style>
  <w:style w:type="character" w:customStyle="1" w:styleId="BodyText2Char">
    <w:name w:val="Body Text 2 Char"/>
    <w:link w:val="BodyText2"/>
    <w:rsid w:val="009F6654"/>
    <w:rPr>
      <w:rFonts w:ascii="Arial" w:hAnsi="Arial"/>
      <w:b/>
      <w:sz w:val="24"/>
      <w:lang w:val="en-GB" w:eastAsia="en-US" w:bidi="ar-SA"/>
    </w:rPr>
  </w:style>
  <w:style w:type="character" w:customStyle="1" w:styleId="FooterChar">
    <w:name w:val="Footer Char"/>
    <w:link w:val="Footer"/>
    <w:rsid w:val="00831A4F"/>
    <w:rPr>
      <w:lang w:eastAsia="en-US"/>
    </w:rPr>
  </w:style>
  <w:style w:type="character" w:styleId="Emphasis">
    <w:name w:val="Emphasis"/>
    <w:qFormat/>
    <w:rsid w:val="00594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EAEC-47B6-46FB-8089-FCA0A410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2036</Characters>
  <Application>Microsoft Office Word</Application>
  <DocSecurity>0</DocSecurity>
  <Lines>16</Lines>
  <Paragraphs>4</Paragraphs>
  <ScaleCrop>false</ScaleCrop>
  <Company>Vale of Glamorgan Council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VOG11-Person-Specification-Template</dc:title>
  <dc:creator>Michael Loughman</dc:creator>
  <cp:lastModifiedBy>N Starke (Gwenfo CiW Primary School)</cp:lastModifiedBy>
  <cp:revision>25</cp:revision>
  <cp:lastPrinted>2007-03-07T19:21:00Z</cp:lastPrinted>
  <dcterms:created xsi:type="dcterms:W3CDTF">2022-02-15T07:45:00Z</dcterms:created>
  <dcterms:modified xsi:type="dcterms:W3CDTF">2023-01-23T11:12:00Z</dcterms:modified>
</cp:coreProperties>
</file>